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9180" w:type="dxa"/>
        <w:tblLook w:val="04A0" w:firstRow="1" w:lastRow="0" w:firstColumn="1" w:lastColumn="0" w:noHBand="0" w:noVBand="1"/>
      </w:tblPr>
      <w:tblGrid>
        <w:gridCol w:w="1101"/>
        <w:gridCol w:w="6804"/>
        <w:gridCol w:w="1275"/>
      </w:tblGrid>
      <w:tr w:rsidR="00624F4F" w14:paraId="3E8FB0E3" w14:textId="77777777" w:rsidTr="00624F4F">
        <w:tc>
          <w:tcPr>
            <w:tcW w:w="1101" w:type="dxa"/>
          </w:tcPr>
          <w:p w14:paraId="2278893F" w14:textId="77777777" w:rsidR="00624F4F" w:rsidRDefault="00624F4F" w:rsidP="00624F4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824375" wp14:editId="7662B9B7">
                  <wp:extent cx="434645" cy="429456"/>
                  <wp:effectExtent l="0" t="0" r="3810" b="8890"/>
                  <wp:docPr id="2" name="Picture 2" descr="NZ Gov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 Gov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88" cy="46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536065D" w14:textId="77777777" w:rsidR="00624F4F" w:rsidRPr="00624F4F" w:rsidRDefault="009A25AC" w:rsidP="00624F4F">
            <w:pPr>
              <w:pStyle w:val="Heading2"/>
              <w:spacing w:before="0"/>
              <w:outlineLvl w:val="1"/>
              <w:rPr>
                <w:color w:val="auto"/>
              </w:rPr>
            </w:pPr>
            <w:r w:rsidRPr="009A25AC">
              <w:rPr>
                <w:color w:val="auto"/>
              </w:rPr>
              <w:t xml:space="preserve">Service Management </w:t>
            </w:r>
            <w:r w:rsidR="00EC0FE9" w:rsidRPr="00EC0FE9">
              <w:rPr>
                <w:color w:val="auto"/>
              </w:rPr>
              <w:t>Services</w:t>
            </w:r>
          </w:p>
          <w:p w14:paraId="049ED469" w14:textId="77777777" w:rsidR="00624F4F" w:rsidRDefault="00624F4F" w:rsidP="00160854">
            <w:pPr>
              <w:ind w:right="-110"/>
              <w:rPr>
                <w:sz w:val="18"/>
                <w:szCs w:val="18"/>
              </w:rPr>
            </w:pPr>
            <w:r w:rsidRPr="00624F4F">
              <w:rPr>
                <w:sz w:val="18"/>
                <w:szCs w:val="18"/>
              </w:rPr>
              <w:t xml:space="preserve">Service Framework: </w:t>
            </w:r>
            <w:r w:rsidR="009A25AC">
              <w:rPr>
                <w:sz w:val="18"/>
                <w:szCs w:val="18"/>
              </w:rPr>
              <w:t>Managed</w:t>
            </w:r>
            <w:r w:rsidRPr="00624F4F">
              <w:rPr>
                <w:sz w:val="18"/>
                <w:szCs w:val="18"/>
              </w:rPr>
              <w:t xml:space="preserve"> Services: </w:t>
            </w:r>
            <w:r w:rsidR="009A25AC" w:rsidRPr="009A25AC">
              <w:rPr>
                <w:sz w:val="18"/>
                <w:szCs w:val="18"/>
              </w:rPr>
              <w:t>Service Integration, Aggregation and Management</w:t>
            </w:r>
            <w:r>
              <w:rPr>
                <w:sz w:val="18"/>
                <w:szCs w:val="18"/>
              </w:rPr>
              <w:t xml:space="preserve">: </w:t>
            </w:r>
            <w:r w:rsidR="009A25AC" w:rsidRPr="009A25AC">
              <w:rPr>
                <w:sz w:val="18"/>
                <w:szCs w:val="18"/>
              </w:rPr>
              <w:t>Service Management Services</w:t>
            </w:r>
          </w:p>
        </w:tc>
        <w:tc>
          <w:tcPr>
            <w:tcW w:w="1275" w:type="dxa"/>
          </w:tcPr>
          <w:p w14:paraId="5C478394" w14:textId="77777777" w:rsidR="00624F4F" w:rsidRDefault="00624F4F" w:rsidP="00624F4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logo</w:t>
            </w:r>
          </w:p>
        </w:tc>
      </w:tr>
    </w:tbl>
    <w:p w14:paraId="2981D26D" w14:textId="77777777" w:rsidR="00624F4F" w:rsidRPr="00624F4F" w:rsidRDefault="00624F4F" w:rsidP="00624F4F">
      <w:pPr>
        <w:rPr>
          <w:sz w:val="18"/>
          <w:szCs w:val="18"/>
        </w:rPr>
      </w:pPr>
    </w:p>
    <w:p w14:paraId="747270E4" w14:textId="77777777" w:rsidR="00624F4F" w:rsidRPr="00624F4F" w:rsidRDefault="00624F4F" w:rsidP="00624F4F">
      <w:pPr>
        <w:spacing w:after="0"/>
        <w:rPr>
          <w:b/>
        </w:rPr>
      </w:pPr>
      <w:r w:rsidRPr="00624F4F">
        <w:rPr>
          <w:b/>
        </w:rPr>
        <w:t>Service Definition</w:t>
      </w:r>
    </w:p>
    <w:p w14:paraId="6561DE1A" w14:textId="3876EC20" w:rsidR="004F2D12" w:rsidRPr="000E0E25" w:rsidRDefault="009A25AC" w:rsidP="000E0E25">
      <w:pPr>
        <w:keepNext/>
        <w:spacing w:before="0" w:after="80"/>
        <w:ind w:right="34"/>
        <w:jc w:val="both"/>
        <w:rPr>
          <w:rFonts w:asciiTheme="minorHAnsi" w:hAnsiTheme="minorHAnsi" w:cstheme="minorHAnsi"/>
          <w:sz w:val="22"/>
          <w:szCs w:val="22"/>
        </w:rPr>
      </w:pPr>
      <w:r w:rsidRPr="009A25AC">
        <w:rPr>
          <w:rFonts w:asciiTheme="minorHAnsi" w:hAnsiTheme="minorHAnsi" w:cstheme="minorHAnsi"/>
          <w:sz w:val="22"/>
          <w:szCs w:val="22"/>
        </w:rPr>
        <w:t>Service Management Services provide a single point of contact for users to engage a Service Provider for the management and resolution of Incidents and fulfilment of Service Requests. In an increasingly multi-sourcing and cloud-based environment the Service Management Services manage interfaces to external supplier services. This includes the people, processes, and tools required to deliver the services</w:t>
      </w:r>
      <w:r w:rsidR="004F2D12" w:rsidRPr="000E0E25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6926E46" w14:textId="77777777" w:rsidR="00AE4A54" w:rsidRDefault="00AE4A54" w:rsidP="00473945">
      <w:pPr>
        <w:spacing w:after="0"/>
        <w:rPr>
          <w:b/>
        </w:rPr>
      </w:pPr>
    </w:p>
    <w:p w14:paraId="6A9D63AC" w14:textId="77777777" w:rsidR="007C15DD" w:rsidRDefault="007C15DD" w:rsidP="00473945">
      <w:pPr>
        <w:spacing w:after="0"/>
        <w:rPr>
          <w:b/>
        </w:rPr>
      </w:pPr>
      <w:r w:rsidRPr="007C15DD">
        <w:rPr>
          <w:b/>
        </w:rPr>
        <w:t>Service Contact Details</w:t>
      </w:r>
    </w:p>
    <w:tbl>
      <w:tblPr>
        <w:tblStyle w:val="TableGridLight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7C15DD" w14:paraId="722B265B" w14:textId="77777777" w:rsidTr="00473945">
        <w:tc>
          <w:tcPr>
            <w:tcW w:w="2802" w:type="dxa"/>
          </w:tcPr>
          <w:p w14:paraId="33059B39" w14:textId="77777777" w:rsidR="007C15DD" w:rsidRPr="00473945" w:rsidRDefault="007C15DD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Name:</w:t>
            </w:r>
          </w:p>
        </w:tc>
        <w:tc>
          <w:tcPr>
            <w:tcW w:w="6378" w:type="dxa"/>
          </w:tcPr>
          <w:p w14:paraId="79209619" w14:textId="77777777" w:rsidR="007C15DD" w:rsidRDefault="007C15DD" w:rsidP="007C15DD">
            <w:pPr>
              <w:rPr>
                <w:b/>
              </w:rPr>
            </w:pPr>
          </w:p>
        </w:tc>
      </w:tr>
      <w:tr w:rsidR="007C15DD" w14:paraId="4522E1D1" w14:textId="77777777" w:rsidTr="00473945">
        <w:tc>
          <w:tcPr>
            <w:tcW w:w="2802" w:type="dxa"/>
          </w:tcPr>
          <w:p w14:paraId="7C6B52D6" w14:textId="77777777" w:rsidR="007C15DD" w:rsidRPr="00473945" w:rsidRDefault="00473945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Number:</w:t>
            </w:r>
          </w:p>
        </w:tc>
        <w:tc>
          <w:tcPr>
            <w:tcW w:w="6378" w:type="dxa"/>
          </w:tcPr>
          <w:p w14:paraId="3C55DD98" w14:textId="77777777" w:rsidR="007C15DD" w:rsidRDefault="007C15DD" w:rsidP="007C15DD">
            <w:pPr>
              <w:rPr>
                <w:b/>
              </w:rPr>
            </w:pPr>
          </w:p>
        </w:tc>
      </w:tr>
      <w:tr w:rsidR="007C15DD" w14:paraId="2A4A0F97" w14:textId="77777777" w:rsidTr="00473945">
        <w:tc>
          <w:tcPr>
            <w:tcW w:w="2802" w:type="dxa"/>
          </w:tcPr>
          <w:p w14:paraId="663DE158" w14:textId="77777777" w:rsidR="007C15DD" w:rsidRPr="00473945" w:rsidRDefault="00473945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Email:</w:t>
            </w:r>
          </w:p>
        </w:tc>
        <w:tc>
          <w:tcPr>
            <w:tcW w:w="6378" w:type="dxa"/>
          </w:tcPr>
          <w:p w14:paraId="6EFAE5AD" w14:textId="77777777" w:rsidR="007C15DD" w:rsidRDefault="007C15DD" w:rsidP="007C15DD">
            <w:pPr>
              <w:rPr>
                <w:b/>
              </w:rPr>
            </w:pPr>
          </w:p>
        </w:tc>
      </w:tr>
    </w:tbl>
    <w:p w14:paraId="7644E380" w14:textId="77777777" w:rsidR="00473945" w:rsidRDefault="00473945" w:rsidP="00473945">
      <w:pPr>
        <w:spacing w:after="0"/>
        <w:rPr>
          <w:b/>
        </w:rPr>
      </w:pPr>
    </w:p>
    <w:p w14:paraId="4BD8A8ED" w14:textId="77777777" w:rsidR="004F2D12" w:rsidRDefault="004F2D12" w:rsidP="00473945">
      <w:pPr>
        <w:spacing w:after="0"/>
        <w:rPr>
          <w:b/>
        </w:rPr>
      </w:pPr>
      <w:r>
        <w:rPr>
          <w:b/>
        </w:rPr>
        <w:t xml:space="preserve">Service </w:t>
      </w:r>
      <w:r w:rsidR="00AA620E">
        <w:rPr>
          <w:b/>
        </w:rPr>
        <w:t>Summary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CD733B" w:rsidRPr="004F2D12" w14:paraId="496B5307" w14:textId="77777777" w:rsidTr="001C2031">
        <w:tc>
          <w:tcPr>
            <w:tcW w:w="2802" w:type="dxa"/>
          </w:tcPr>
          <w:p w14:paraId="51D556A7" w14:textId="77777777" w:rsidR="00CD733B" w:rsidRDefault="00CD733B" w:rsidP="00BB3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Description</w:t>
            </w:r>
          </w:p>
          <w:p w14:paraId="006A143F" w14:textId="77777777" w:rsidR="00CD733B" w:rsidRPr="004F2D12" w:rsidRDefault="00CD733B" w:rsidP="001C2031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2087A608" w14:textId="77777777" w:rsidR="001450F5" w:rsidRDefault="001450F5" w:rsidP="001450F5">
            <w:pPr>
              <w:rPr>
                <w:color w:val="7F7F7F" w:themeColor="text1" w:themeTint="80"/>
                <w:sz w:val="22"/>
                <w:szCs w:val="22"/>
              </w:rPr>
            </w:pPr>
            <w:r w:rsidRPr="00CD733B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CD733B">
              <w:rPr>
                <w:color w:val="7F7F7F" w:themeColor="text1" w:themeTint="80"/>
                <w:sz w:val="22"/>
                <w:szCs w:val="22"/>
              </w:rPr>
              <w:t xml:space="preserve">rovide a summary of this </w:t>
            </w:r>
            <w:r>
              <w:rPr>
                <w:color w:val="7F7F7F" w:themeColor="text1" w:themeTint="80"/>
                <w:sz w:val="22"/>
                <w:szCs w:val="22"/>
              </w:rPr>
              <w:t>s</w:t>
            </w:r>
            <w:r w:rsidRPr="00CD733B">
              <w:rPr>
                <w:color w:val="7F7F7F" w:themeColor="text1" w:themeTint="80"/>
                <w:sz w:val="22"/>
                <w:szCs w:val="22"/>
              </w:rPr>
              <w:t xml:space="preserve">ervice.  </w:t>
            </w:r>
          </w:p>
          <w:p w14:paraId="0EF9562E" w14:textId="77777777" w:rsidR="001450F5" w:rsidRDefault="001450F5" w:rsidP="001450F5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This is an opportunity for you to market your service to agencies.</w:t>
            </w:r>
          </w:p>
          <w:p w14:paraId="0E6BCAF3" w14:textId="4DF07322" w:rsidR="001450F5" w:rsidRDefault="001450F5" w:rsidP="001450F5">
            <w:pPr>
              <w:rPr>
                <w:color w:val="7F7F7F" w:themeColor="text1" w:themeTint="80"/>
                <w:sz w:val="22"/>
                <w:szCs w:val="22"/>
              </w:rPr>
            </w:pPr>
            <w:bookmarkStart w:id="0" w:name="_GoBack"/>
            <w:bookmarkEnd w:id="0"/>
          </w:p>
          <w:p w14:paraId="396483DC" w14:textId="77777777" w:rsidR="00CD733B" w:rsidRDefault="00CD733B" w:rsidP="001C2031">
            <w:pPr>
              <w:rPr>
                <w:color w:val="7F7F7F" w:themeColor="text1" w:themeTint="80"/>
                <w:sz w:val="22"/>
                <w:szCs w:val="22"/>
              </w:rPr>
            </w:pPr>
          </w:p>
          <w:p w14:paraId="4E8470C7" w14:textId="77777777" w:rsidR="00CD733B" w:rsidRDefault="00CD733B" w:rsidP="001C2031">
            <w:pPr>
              <w:rPr>
                <w:color w:val="7F7F7F" w:themeColor="text1" w:themeTint="80"/>
                <w:sz w:val="22"/>
                <w:szCs w:val="22"/>
              </w:rPr>
            </w:pPr>
          </w:p>
          <w:p w14:paraId="60236876" w14:textId="4D624882" w:rsidR="00F84B34" w:rsidRPr="004F2D12" w:rsidRDefault="00F84B34" w:rsidP="001C2031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7EED3FF1" w14:textId="77777777" w:rsidR="00F84B34" w:rsidRPr="00F462B8" w:rsidRDefault="00F84B34" w:rsidP="00F84B34">
      <w:pPr>
        <w:spacing w:before="240" w:after="120"/>
        <w:ind w:left="142" w:hanging="142"/>
        <w:rPr>
          <w:b/>
          <w:sz w:val="22"/>
          <w:szCs w:val="22"/>
        </w:rPr>
      </w:pPr>
      <w:r w:rsidRPr="00551825">
        <w:rPr>
          <w:b/>
          <w:sz w:val="22"/>
          <w:szCs w:val="22"/>
        </w:rPr>
        <w:t>Ser</w:t>
      </w:r>
      <w:r>
        <w:rPr>
          <w:b/>
          <w:sz w:val="22"/>
          <w:szCs w:val="22"/>
        </w:rPr>
        <w:t>vice</w:t>
      </w:r>
      <w:r w:rsidRPr="00551825">
        <w:rPr>
          <w:b/>
          <w:sz w:val="22"/>
          <w:szCs w:val="22"/>
        </w:rPr>
        <w:t xml:space="preserve"> Management </w:t>
      </w:r>
      <w:r>
        <w:rPr>
          <w:b/>
          <w:sz w:val="22"/>
          <w:szCs w:val="22"/>
        </w:rPr>
        <w:t>S</w:t>
      </w:r>
      <w:r w:rsidRPr="00CD733B">
        <w:rPr>
          <w:b/>
          <w:sz w:val="22"/>
          <w:szCs w:val="22"/>
        </w:rPr>
        <w:t xml:space="preserve">ervices </w:t>
      </w:r>
      <w:r>
        <w:rPr>
          <w:b/>
          <w:sz w:val="22"/>
          <w:szCs w:val="22"/>
        </w:rPr>
        <w:t>A</w:t>
      </w:r>
      <w:r w:rsidRPr="00CD733B">
        <w:rPr>
          <w:b/>
          <w:sz w:val="22"/>
          <w:szCs w:val="22"/>
        </w:rPr>
        <w:t>vailable</w:t>
      </w:r>
      <w:r w:rsidRPr="00F462B8">
        <w:rPr>
          <w:b/>
          <w:sz w:val="22"/>
          <w:szCs w:val="22"/>
        </w:rPr>
        <w:t xml:space="preserve"> </w:t>
      </w:r>
      <w:r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6EBB0ACA" w14:textId="77777777" w:rsidR="00F84B34" w:rsidRPr="006D31DB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-212082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6D31DB">
        <w:rPr>
          <w:sz w:val="22"/>
          <w:szCs w:val="22"/>
        </w:rPr>
        <w:t>End user support</w:t>
      </w:r>
    </w:p>
    <w:p w14:paraId="1899EC88" w14:textId="77777777" w:rsidR="00F84B34" w:rsidRPr="006D31DB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179039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 w:rsidRPr="006D31D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6D31DB">
        <w:rPr>
          <w:sz w:val="22"/>
          <w:szCs w:val="22"/>
        </w:rPr>
        <w:t>Infrastructure support</w:t>
      </w:r>
    </w:p>
    <w:p w14:paraId="6413EEB4" w14:textId="77777777" w:rsidR="00F84B34" w:rsidRPr="006D31DB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37297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 w:rsidRPr="006D31D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6D31DB">
        <w:rPr>
          <w:sz w:val="22"/>
          <w:szCs w:val="22"/>
        </w:rPr>
        <w:t>Cloud services</w:t>
      </w:r>
    </w:p>
    <w:p w14:paraId="6BB94C4D" w14:textId="77777777" w:rsidR="00F84B34" w:rsidRPr="006D31DB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-188107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 w:rsidRPr="006D31D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6D31DB">
        <w:rPr>
          <w:sz w:val="22"/>
          <w:szCs w:val="22"/>
        </w:rPr>
        <w:t>Standard applications (Microsoft)</w:t>
      </w:r>
    </w:p>
    <w:p w14:paraId="3EB108CE" w14:textId="77777777" w:rsidR="00F84B34" w:rsidRPr="006D31DB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167129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 w:rsidRPr="006D31D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4B34" w:rsidRPr="006D31DB">
        <w:rPr>
          <w:sz w:val="22"/>
          <w:szCs w:val="22"/>
        </w:rPr>
        <w:t xml:space="preserve"> Bespoke applications</w:t>
      </w:r>
    </w:p>
    <w:p w14:paraId="28AB90CB" w14:textId="77777777" w:rsidR="00F84B34" w:rsidRPr="006D31DB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70746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 w:rsidRPr="006D31D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4B34" w:rsidRPr="006D31DB">
        <w:rPr>
          <w:sz w:val="22"/>
          <w:szCs w:val="22"/>
        </w:rPr>
        <w:t xml:space="preserve"> 3rd party applications</w:t>
      </w:r>
    </w:p>
    <w:p w14:paraId="58DE79EF" w14:textId="77777777" w:rsidR="00F84B34" w:rsidRPr="006D31DB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76358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 w:rsidRPr="006D31D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6D31DB">
        <w:rPr>
          <w:sz w:val="22"/>
          <w:szCs w:val="22"/>
        </w:rPr>
        <w:t>Networking and communications</w:t>
      </w:r>
    </w:p>
    <w:p w14:paraId="69F8BCE2" w14:textId="77777777" w:rsidR="00F84B34" w:rsidRPr="006D31DB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185052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6D31DB">
        <w:rPr>
          <w:sz w:val="22"/>
          <w:szCs w:val="22"/>
        </w:rPr>
        <w:t>Corporate services (non-IT related)</w:t>
      </w:r>
    </w:p>
    <w:p w14:paraId="06731BFF" w14:textId="77777777" w:rsidR="00F84B34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1275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A6127A">
        <w:rPr>
          <w:sz w:val="22"/>
          <w:szCs w:val="22"/>
        </w:rPr>
        <w:t>Coordination with Field Support when onsite support is required</w:t>
      </w:r>
    </w:p>
    <w:tbl>
      <w:tblPr>
        <w:tblStyle w:val="TableGridLight"/>
        <w:tblW w:w="8930" w:type="dxa"/>
        <w:tblInd w:w="250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F84B34" w:rsidRPr="006C5127" w14:paraId="091E8AE7" w14:textId="77777777" w:rsidTr="00970BB7">
        <w:tc>
          <w:tcPr>
            <w:tcW w:w="3827" w:type="dxa"/>
          </w:tcPr>
          <w:p w14:paraId="3C255900" w14:textId="706AD460" w:rsidR="00F84B34" w:rsidRPr="006C5127" w:rsidRDefault="00B5394F" w:rsidP="00970BB7">
            <w:pPr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081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B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4B34" w:rsidRPr="006C5127">
              <w:rPr>
                <w:sz w:val="22"/>
                <w:szCs w:val="22"/>
              </w:rPr>
              <w:t xml:space="preserve">  </w:t>
            </w:r>
            <w:r w:rsidR="00F84B34">
              <w:rPr>
                <w:rFonts w:asciiTheme="minorHAnsi" w:eastAsia="MS Gothic" w:hAnsiTheme="minorHAnsi" w:cstheme="minorHAnsi"/>
                <w:sz w:val="22"/>
                <w:szCs w:val="22"/>
              </w:rPr>
              <w:t>Other</w:t>
            </w:r>
            <w:r w:rsidR="00F84B34" w:rsidRPr="00551825">
              <w:rPr>
                <w:sz w:val="22"/>
                <w:szCs w:val="22"/>
              </w:rPr>
              <w:t xml:space="preserve"> </w:t>
            </w:r>
            <w:r w:rsidR="00F84B34">
              <w:rPr>
                <w:sz w:val="22"/>
                <w:szCs w:val="22"/>
              </w:rPr>
              <w:t>service management s</w:t>
            </w:r>
            <w:r w:rsidR="00F84B34" w:rsidRPr="00AA620E">
              <w:rPr>
                <w:sz w:val="22"/>
                <w:szCs w:val="22"/>
              </w:rPr>
              <w:t>ervices</w:t>
            </w:r>
          </w:p>
        </w:tc>
        <w:tc>
          <w:tcPr>
            <w:tcW w:w="5103" w:type="dxa"/>
          </w:tcPr>
          <w:p w14:paraId="7FD42864" w14:textId="77777777" w:rsidR="00F84B34" w:rsidRPr="006C5127" w:rsidRDefault="00F84B34" w:rsidP="00970BB7">
            <w:pPr>
              <w:rPr>
                <w:color w:val="7F7F7F" w:themeColor="text1" w:themeTint="80"/>
                <w:sz w:val="22"/>
                <w:szCs w:val="22"/>
              </w:rPr>
            </w:pPr>
            <w:r w:rsidRPr="00787589">
              <w:rPr>
                <w:color w:val="7F7F7F" w:themeColor="text1" w:themeTint="80"/>
                <w:sz w:val="22"/>
                <w:szCs w:val="22"/>
              </w:rPr>
              <w:t xml:space="preserve">Please identify any other relevant </w:t>
            </w:r>
            <w:r>
              <w:rPr>
                <w:color w:val="7F7F7F" w:themeColor="text1" w:themeTint="80"/>
                <w:sz w:val="22"/>
                <w:szCs w:val="22"/>
              </w:rPr>
              <w:t>service management</w:t>
            </w:r>
            <w:r w:rsidRPr="00551825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Pr="00787589">
              <w:rPr>
                <w:color w:val="7F7F7F" w:themeColor="text1" w:themeTint="80"/>
                <w:sz w:val="22"/>
                <w:szCs w:val="22"/>
              </w:rPr>
              <w:t>services available which are not included above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73C37C15" w14:textId="77777777" w:rsidR="00F84B34" w:rsidRDefault="00F84B34" w:rsidP="00F84B34">
      <w:pPr>
        <w:spacing w:before="240" w:after="0"/>
        <w:rPr>
          <w:b/>
        </w:rPr>
      </w:pPr>
      <w:r>
        <w:rPr>
          <w:b/>
        </w:rPr>
        <w:t>Integration with Agency Workflow Management Tools</w:t>
      </w:r>
    </w:p>
    <w:p w14:paraId="2D7C2C5D" w14:textId="77777777" w:rsidR="00F84B34" w:rsidRPr="00A6127A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17146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A6127A">
        <w:rPr>
          <w:sz w:val="22"/>
          <w:szCs w:val="22"/>
        </w:rPr>
        <w:t>ServiceNow</w:t>
      </w:r>
    </w:p>
    <w:p w14:paraId="0FBEB3A5" w14:textId="77777777" w:rsidR="00F84B34" w:rsidRPr="00A6127A" w:rsidRDefault="00F84B34" w:rsidP="00F84B34">
      <w:pPr>
        <w:spacing w:after="0"/>
        <w:ind w:left="709" w:hanging="425"/>
        <w:rPr>
          <w:sz w:val="22"/>
          <w:szCs w:val="22"/>
        </w:rPr>
      </w:pPr>
      <w:r w:rsidRPr="00A6127A">
        <w:rPr>
          <w:rFonts w:ascii="Segoe UI Symbol" w:hAnsi="Segoe UI Symbol" w:cs="Segoe UI Symbol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Pr="00A6127A">
        <w:rPr>
          <w:sz w:val="22"/>
          <w:szCs w:val="22"/>
        </w:rPr>
        <w:t>BMC (Remedy)</w:t>
      </w:r>
    </w:p>
    <w:p w14:paraId="21FE7BD6" w14:textId="77777777" w:rsidR="00F84B34" w:rsidRPr="00A6127A" w:rsidRDefault="00F84B34" w:rsidP="00F84B34">
      <w:pPr>
        <w:spacing w:after="0"/>
        <w:ind w:left="709" w:hanging="425"/>
        <w:rPr>
          <w:sz w:val="22"/>
          <w:szCs w:val="22"/>
        </w:rPr>
      </w:pPr>
      <w:r w:rsidRPr="00A6127A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6127A">
        <w:rPr>
          <w:sz w:val="22"/>
          <w:szCs w:val="22"/>
        </w:rPr>
        <w:t>Axios (Assyst)</w:t>
      </w:r>
    </w:p>
    <w:p w14:paraId="3AE191BE" w14:textId="77777777" w:rsidR="00F84B34" w:rsidRPr="00A6127A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73235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A6127A">
        <w:rPr>
          <w:sz w:val="22"/>
          <w:szCs w:val="22"/>
        </w:rPr>
        <w:t>Atlassian (JIRA Service Desk)</w:t>
      </w:r>
    </w:p>
    <w:p w14:paraId="7AA0E70F" w14:textId="77777777" w:rsidR="00F84B34" w:rsidRPr="00A6127A" w:rsidRDefault="00F84B34" w:rsidP="00F84B34">
      <w:pPr>
        <w:spacing w:after="0"/>
        <w:ind w:left="709" w:hanging="425"/>
        <w:rPr>
          <w:sz w:val="22"/>
          <w:szCs w:val="22"/>
        </w:rPr>
      </w:pPr>
      <w:r w:rsidRPr="00A6127A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6127A">
        <w:rPr>
          <w:sz w:val="22"/>
          <w:szCs w:val="22"/>
        </w:rPr>
        <w:t>CA Service Management</w:t>
      </w:r>
    </w:p>
    <w:p w14:paraId="09CD1DC4" w14:textId="77777777" w:rsidR="00F84B34" w:rsidRPr="00A6127A" w:rsidRDefault="00F84B34" w:rsidP="00F84B34">
      <w:pPr>
        <w:spacing w:after="0"/>
        <w:ind w:left="709" w:hanging="425"/>
        <w:rPr>
          <w:sz w:val="22"/>
          <w:szCs w:val="22"/>
        </w:rPr>
      </w:pPr>
      <w:r w:rsidRPr="00A6127A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6127A">
        <w:rPr>
          <w:sz w:val="22"/>
          <w:szCs w:val="22"/>
        </w:rPr>
        <w:t>Ivanti Service Manager</w:t>
      </w:r>
    </w:p>
    <w:p w14:paraId="1CFBB0A9" w14:textId="77777777" w:rsidR="00F84B34" w:rsidRPr="00A6127A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75562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 w:rsidRPr="00A6127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4B34">
        <w:rPr>
          <w:sz w:val="22"/>
          <w:szCs w:val="22"/>
        </w:rPr>
        <w:t xml:space="preserve"> </w:t>
      </w:r>
      <w:r w:rsidR="00F84B34" w:rsidRPr="00A6127A">
        <w:rPr>
          <w:sz w:val="22"/>
          <w:szCs w:val="22"/>
        </w:rPr>
        <w:t>Cherwell Service Management</w:t>
      </w:r>
    </w:p>
    <w:p w14:paraId="7EB50FAB" w14:textId="77777777" w:rsidR="00F84B34" w:rsidRPr="00A6127A" w:rsidRDefault="00B5394F" w:rsidP="00F84B34">
      <w:pPr>
        <w:spacing w:after="0"/>
        <w:ind w:left="709" w:hanging="425"/>
        <w:rPr>
          <w:sz w:val="22"/>
          <w:szCs w:val="22"/>
        </w:rPr>
      </w:pPr>
      <w:sdt>
        <w:sdtPr>
          <w:rPr>
            <w:sz w:val="22"/>
            <w:szCs w:val="22"/>
          </w:rPr>
          <w:id w:val="32717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4" w:rsidRPr="00A6127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4B34" w:rsidRPr="00A6127A">
        <w:rPr>
          <w:sz w:val="22"/>
          <w:szCs w:val="22"/>
        </w:rPr>
        <w:t xml:space="preserve"> Agency or 3rd party provided toolset</w:t>
      </w:r>
    </w:p>
    <w:tbl>
      <w:tblPr>
        <w:tblStyle w:val="TableGridLight"/>
        <w:tblW w:w="8930" w:type="dxa"/>
        <w:tblInd w:w="250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F84B34" w:rsidRPr="006C5127" w14:paraId="620FD8F1" w14:textId="77777777" w:rsidTr="00970BB7">
        <w:tc>
          <w:tcPr>
            <w:tcW w:w="3827" w:type="dxa"/>
          </w:tcPr>
          <w:p w14:paraId="03270FE1" w14:textId="77777777" w:rsidR="00F84B34" w:rsidRPr="006C5127" w:rsidRDefault="00B5394F" w:rsidP="00970BB7">
            <w:pPr>
              <w:ind w:left="459" w:hanging="42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92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B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4B34" w:rsidRPr="006C5127">
              <w:rPr>
                <w:sz w:val="22"/>
                <w:szCs w:val="22"/>
              </w:rPr>
              <w:t xml:space="preserve"> </w:t>
            </w:r>
            <w:r w:rsidR="00F84B34">
              <w:rPr>
                <w:rFonts w:asciiTheme="minorHAnsi" w:eastAsia="MS Gothic" w:hAnsiTheme="minorHAnsi" w:cstheme="minorHAnsi"/>
                <w:sz w:val="22"/>
                <w:szCs w:val="22"/>
              </w:rPr>
              <w:t>Other</w:t>
            </w:r>
            <w:r w:rsidR="00F84B34" w:rsidRPr="005518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0C98EEDA" w14:textId="77777777" w:rsidR="00F84B34" w:rsidRPr="006C5127" w:rsidRDefault="00F84B34" w:rsidP="00970BB7">
            <w:pPr>
              <w:rPr>
                <w:color w:val="7F7F7F" w:themeColor="text1" w:themeTint="80"/>
                <w:sz w:val="22"/>
                <w:szCs w:val="22"/>
              </w:rPr>
            </w:pPr>
            <w:r w:rsidRPr="00787589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>
              <w:rPr>
                <w:color w:val="7F7F7F" w:themeColor="text1" w:themeTint="80"/>
                <w:sz w:val="22"/>
                <w:szCs w:val="22"/>
              </w:rPr>
              <w:t>specify</w:t>
            </w:r>
          </w:p>
        </w:tc>
      </w:tr>
    </w:tbl>
    <w:p w14:paraId="15028BC8" w14:textId="77777777" w:rsidR="00F84B34" w:rsidRDefault="00F84B34" w:rsidP="00F84B34">
      <w:pPr>
        <w:spacing w:after="0"/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1450F5" w14:paraId="2482C7F0" w14:textId="77777777" w:rsidTr="001450F5">
        <w:tc>
          <w:tcPr>
            <w:tcW w:w="2802" w:type="dxa"/>
          </w:tcPr>
          <w:p w14:paraId="4CB8C7AA" w14:textId="77777777" w:rsidR="001450F5" w:rsidRDefault="001450F5" w:rsidP="00970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Benefits and Outcomes</w:t>
            </w:r>
          </w:p>
          <w:p w14:paraId="67D0B333" w14:textId="77777777" w:rsidR="001450F5" w:rsidRPr="004F2D12" w:rsidRDefault="001450F5" w:rsidP="00970BB7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4C77A1B0" w14:textId="77777777" w:rsidR="001450F5" w:rsidRPr="004F2D12" w:rsidRDefault="001450F5" w:rsidP="00970BB7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Please d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 xml:space="preserve">escribe the benefits and outcomes a subscribing agency will realise from this </w:t>
            </w:r>
            <w:r>
              <w:rPr>
                <w:color w:val="7F7F7F" w:themeColor="text1" w:themeTint="80"/>
                <w:sz w:val="22"/>
                <w:szCs w:val="22"/>
              </w:rPr>
              <w:t>s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>ervice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1450F5" w14:paraId="58D63FA9" w14:textId="77777777" w:rsidTr="001450F5">
        <w:tc>
          <w:tcPr>
            <w:tcW w:w="2802" w:type="dxa"/>
          </w:tcPr>
          <w:p w14:paraId="483D0459" w14:textId="77777777" w:rsidR="001450F5" w:rsidRDefault="001450F5" w:rsidP="00970BB7">
            <w:pPr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Service and </w:t>
            </w:r>
            <w:r>
              <w:rPr>
                <w:sz w:val="22"/>
                <w:szCs w:val="22"/>
              </w:rPr>
              <w:t>P</w:t>
            </w:r>
            <w:r w:rsidRPr="006E5229">
              <w:rPr>
                <w:sz w:val="22"/>
                <w:szCs w:val="22"/>
              </w:rPr>
              <w:t xml:space="preserve">ersonnel </w:t>
            </w:r>
            <w:r>
              <w:rPr>
                <w:sz w:val="22"/>
                <w:szCs w:val="22"/>
              </w:rPr>
              <w:t>A</w:t>
            </w:r>
            <w:r w:rsidRPr="006E5229">
              <w:rPr>
                <w:sz w:val="22"/>
                <w:szCs w:val="22"/>
              </w:rPr>
              <w:t>vailability</w:t>
            </w:r>
          </w:p>
          <w:p w14:paraId="67DCB314" w14:textId="77777777" w:rsidR="001450F5" w:rsidRPr="004F2D12" w:rsidRDefault="001450F5" w:rsidP="00970BB7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18CF03EC" w14:textId="77777777" w:rsidR="001450F5" w:rsidRPr="004F2D12" w:rsidRDefault="001450F5" w:rsidP="00970BB7">
            <w:pPr>
              <w:rPr>
                <w:color w:val="7F7F7F" w:themeColor="text1" w:themeTint="80"/>
                <w:sz w:val="22"/>
                <w:szCs w:val="22"/>
              </w:rPr>
            </w:pPr>
            <w:r w:rsidRPr="006E5229">
              <w:rPr>
                <w:color w:val="7F7F7F" w:themeColor="text1" w:themeTint="80"/>
                <w:sz w:val="22"/>
                <w:szCs w:val="22"/>
              </w:rPr>
              <w:t xml:space="preserve">Provide information on the lead-time to provision this </w:t>
            </w:r>
            <w:r>
              <w:rPr>
                <w:color w:val="7F7F7F" w:themeColor="text1" w:themeTint="80"/>
                <w:sz w:val="22"/>
                <w:szCs w:val="22"/>
              </w:rPr>
              <w:t>s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 xml:space="preserve">ervice following procurement by an </w:t>
            </w:r>
            <w:r>
              <w:rPr>
                <w:color w:val="7F7F7F" w:themeColor="text1" w:themeTint="80"/>
                <w:sz w:val="22"/>
                <w:szCs w:val="22"/>
              </w:rPr>
              <w:t>a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>gency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1450F5" w14:paraId="1DC02F48" w14:textId="77777777" w:rsidTr="001450F5">
        <w:tc>
          <w:tcPr>
            <w:tcW w:w="2802" w:type="dxa"/>
          </w:tcPr>
          <w:p w14:paraId="2E5528D0" w14:textId="77777777" w:rsidR="001450F5" w:rsidRPr="00F85A45" w:rsidRDefault="001450F5" w:rsidP="00970BB7">
            <w:pPr>
              <w:rPr>
                <w:sz w:val="22"/>
                <w:szCs w:val="22"/>
              </w:rPr>
            </w:pPr>
            <w:r w:rsidRPr="00F85A45">
              <w:rPr>
                <w:sz w:val="22"/>
                <w:szCs w:val="22"/>
              </w:rPr>
              <w:t>Case Studies</w:t>
            </w:r>
          </w:p>
        </w:tc>
        <w:tc>
          <w:tcPr>
            <w:tcW w:w="6378" w:type="dxa"/>
          </w:tcPr>
          <w:p w14:paraId="140B750E" w14:textId="77777777" w:rsidR="001450F5" w:rsidRDefault="001450F5" w:rsidP="00970BB7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Please provide at least one case study (in PDF format or URL link) as supporting evidence.</w:t>
            </w:r>
          </w:p>
          <w:p w14:paraId="16964420" w14:textId="77777777" w:rsidR="001450F5" w:rsidRPr="004F2D12" w:rsidRDefault="001450F5" w:rsidP="00970BB7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 xml:space="preserve">If you do not have case studies, then please provide at least one use case. </w:t>
            </w:r>
          </w:p>
        </w:tc>
      </w:tr>
    </w:tbl>
    <w:p w14:paraId="0B27F001" w14:textId="0DCD9E14" w:rsidR="00473945" w:rsidRDefault="00473945" w:rsidP="00473945">
      <w:pPr>
        <w:spacing w:after="0"/>
        <w:rPr>
          <w:b/>
        </w:rPr>
      </w:pPr>
    </w:p>
    <w:p w14:paraId="162EFE74" w14:textId="77777777" w:rsidR="00473945" w:rsidRDefault="00A32A3F" w:rsidP="00473945">
      <w:pPr>
        <w:spacing w:after="0"/>
        <w:rPr>
          <w:b/>
        </w:rPr>
      </w:pPr>
      <w:r>
        <w:rPr>
          <w:b/>
        </w:rPr>
        <w:t>Supplier Experience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E5229" w:rsidRPr="004F2D12" w14:paraId="0890F824" w14:textId="77777777" w:rsidTr="001C2031">
        <w:tc>
          <w:tcPr>
            <w:tcW w:w="2802" w:type="dxa"/>
          </w:tcPr>
          <w:p w14:paraId="23E46270" w14:textId="2CF948A2" w:rsidR="006E5229" w:rsidRDefault="00A32A3F" w:rsidP="006E5229">
            <w:pPr>
              <w:rPr>
                <w:sz w:val="22"/>
                <w:szCs w:val="22"/>
              </w:rPr>
            </w:pPr>
            <w:r w:rsidRPr="00A32A3F">
              <w:rPr>
                <w:sz w:val="22"/>
                <w:szCs w:val="22"/>
              </w:rPr>
              <w:t xml:space="preserve">General experience in delivering and supporting this </w:t>
            </w:r>
            <w:r w:rsidR="001450F5">
              <w:rPr>
                <w:sz w:val="22"/>
                <w:szCs w:val="22"/>
              </w:rPr>
              <w:t>s</w:t>
            </w:r>
            <w:r w:rsidRPr="00A32A3F">
              <w:rPr>
                <w:sz w:val="22"/>
                <w:szCs w:val="22"/>
              </w:rPr>
              <w:t>ervice locally in the New Zealand market</w:t>
            </w:r>
            <w:r w:rsidR="006E5229" w:rsidRPr="006E5229">
              <w:rPr>
                <w:sz w:val="22"/>
                <w:szCs w:val="22"/>
              </w:rPr>
              <w:tab/>
            </w:r>
          </w:p>
          <w:p w14:paraId="0BA1224E" w14:textId="77777777" w:rsidR="00A32A3F" w:rsidRPr="004F2D12" w:rsidRDefault="00A32A3F" w:rsidP="006E5229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3FADC5FB" w14:textId="5A699049" w:rsidR="006E5229" w:rsidRPr="004F2D12" w:rsidRDefault="00A32A3F" w:rsidP="001C2031">
            <w:pPr>
              <w:rPr>
                <w:color w:val="7F7F7F" w:themeColor="text1" w:themeTint="80"/>
                <w:sz w:val="22"/>
                <w:szCs w:val="22"/>
              </w:rPr>
            </w:pPr>
            <w:r w:rsidRPr="00A32A3F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A32A3F">
              <w:rPr>
                <w:color w:val="7F7F7F" w:themeColor="text1" w:themeTint="80"/>
                <w:sz w:val="22"/>
                <w:szCs w:val="22"/>
              </w:rPr>
              <w:t xml:space="preserve">rovide information on </w:t>
            </w:r>
            <w:r w:rsidR="001450F5">
              <w:rPr>
                <w:color w:val="7F7F7F" w:themeColor="text1" w:themeTint="80"/>
                <w:sz w:val="22"/>
                <w:szCs w:val="22"/>
              </w:rPr>
              <w:t xml:space="preserve">local </w:t>
            </w:r>
            <w:r w:rsidRPr="00A32A3F">
              <w:rPr>
                <w:color w:val="7F7F7F" w:themeColor="text1" w:themeTint="80"/>
                <w:sz w:val="22"/>
                <w:szCs w:val="22"/>
              </w:rPr>
              <w:t xml:space="preserve">experience relevant to this </w:t>
            </w:r>
            <w:r w:rsidR="001450F5">
              <w:rPr>
                <w:color w:val="7F7F7F" w:themeColor="text1" w:themeTint="80"/>
                <w:sz w:val="22"/>
                <w:szCs w:val="22"/>
              </w:rPr>
              <w:t>s</w:t>
            </w:r>
            <w:r w:rsidRPr="00A32A3F">
              <w:rPr>
                <w:color w:val="7F7F7F" w:themeColor="text1" w:themeTint="80"/>
                <w:sz w:val="22"/>
                <w:szCs w:val="22"/>
              </w:rPr>
              <w:t>ervice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3C8C3B45" w14:textId="77777777" w:rsidR="006E5229" w:rsidRPr="00F462B8" w:rsidRDefault="00A32A3F" w:rsidP="006E5229">
      <w:pPr>
        <w:spacing w:before="240" w:after="120"/>
        <w:ind w:left="142" w:hanging="142"/>
        <w:rPr>
          <w:b/>
          <w:sz w:val="22"/>
          <w:szCs w:val="22"/>
        </w:rPr>
      </w:pPr>
      <w:r w:rsidRPr="00A32A3F">
        <w:rPr>
          <w:b/>
          <w:sz w:val="22"/>
          <w:szCs w:val="22"/>
        </w:rPr>
        <w:t xml:space="preserve">Business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nvironment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xperience for this Service </w:t>
      </w:r>
      <w:r w:rsidR="006E5229"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6ACA96C3" w14:textId="77777777" w:rsidR="006E5229" w:rsidRDefault="00B5394F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794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Small scale business and enterprise environments (less than 500 users)</w:t>
      </w:r>
    </w:p>
    <w:p w14:paraId="7906A8BA" w14:textId="77777777" w:rsidR="006E5229" w:rsidRDefault="00B5394F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0749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Medium scale business and enterprise environments (500 – 2500 users)</w:t>
      </w:r>
    </w:p>
    <w:p w14:paraId="0F83EB5F" w14:textId="77777777" w:rsidR="006E5229" w:rsidRDefault="00B5394F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4790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Large scale business and enterprise environments (2500+ users)</w:t>
      </w:r>
    </w:p>
    <w:p w14:paraId="52E96278" w14:textId="77777777" w:rsidR="006E5229" w:rsidRDefault="00B5394F" w:rsidP="001450F5">
      <w:pPr>
        <w:spacing w:after="12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36301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New market entrant (no existing experience)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E5229" w:rsidRPr="004F2D12" w14:paraId="6A2DD4E6" w14:textId="77777777" w:rsidTr="001C2031">
        <w:tc>
          <w:tcPr>
            <w:tcW w:w="2802" w:type="dxa"/>
          </w:tcPr>
          <w:p w14:paraId="0D9AE618" w14:textId="77777777" w:rsidR="006E5229" w:rsidRDefault="00A32A3F" w:rsidP="001C2031">
            <w:pPr>
              <w:rPr>
                <w:sz w:val="22"/>
                <w:szCs w:val="22"/>
              </w:rPr>
            </w:pPr>
            <w:r w:rsidRPr="00A32A3F">
              <w:rPr>
                <w:sz w:val="22"/>
                <w:szCs w:val="22"/>
              </w:rPr>
              <w:t>Specific industry and/or sector experience for this Service</w:t>
            </w:r>
          </w:p>
          <w:p w14:paraId="0A79E344" w14:textId="77777777" w:rsidR="00A32A3F" w:rsidRPr="004F2D12" w:rsidRDefault="00A32A3F" w:rsidP="001C2031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01105231" w14:textId="77777777" w:rsidR="006E5229" w:rsidRPr="004F2D12" w:rsidRDefault="006E5229" w:rsidP="001C2031">
            <w:pPr>
              <w:rPr>
                <w:color w:val="7F7F7F" w:themeColor="text1" w:themeTint="80"/>
                <w:sz w:val="22"/>
                <w:szCs w:val="22"/>
              </w:rPr>
            </w:pPr>
            <w:r w:rsidRPr="00BB3F4E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 w:rsidR="00A32A3F">
              <w:rPr>
                <w:color w:val="7F7F7F" w:themeColor="text1" w:themeTint="80"/>
                <w:sz w:val="22"/>
                <w:szCs w:val="22"/>
              </w:rPr>
              <w:t>p</w:t>
            </w:r>
            <w:r w:rsidR="00A32A3F" w:rsidRPr="00A32A3F">
              <w:rPr>
                <w:color w:val="7F7F7F" w:themeColor="text1" w:themeTint="80"/>
                <w:sz w:val="22"/>
                <w:szCs w:val="22"/>
              </w:rPr>
              <w:t>rovide information on relevant sectors and industries that you have delivered this Service to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1450F5" w:rsidRPr="004F2D12" w14:paraId="21421F16" w14:textId="77777777" w:rsidTr="001C2031">
        <w:tc>
          <w:tcPr>
            <w:tcW w:w="2802" w:type="dxa"/>
          </w:tcPr>
          <w:p w14:paraId="0E6F6A47" w14:textId="493BC7B6" w:rsidR="001450F5" w:rsidRPr="003A357A" w:rsidRDefault="001450F5" w:rsidP="001450F5">
            <w:pPr>
              <w:rPr>
                <w:sz w:val="22"/>
                <w:szCs w:val="22"/>
              </w:rPr>
            </w:pPr>
            <w:r w:rsidRPr="003A357A">
              <w:rPr>
                <w:sz w:val="22"/>
                <w:szCs w:val="22"/>
              </w:rPr>
              <w:t xml:space="preserve">Public </w:t>
            </w:r>
            <w:r>
              <w:rPr>
                <w:sz w:val="22"/>
                <w:szCs w:val="22"/>
              </w:rPr>
              <w:t>c</w:t>
            </w:r>
            <w:r w:rsidRPr="003A357A">
              <w:rPr>
                <w:sz w:val="22"/>
                <w:szCs w:val="22"/>
              </w:rPr>
              <w:t>loud experience</w:t>
            </w:r>
          </w:p>
          <w:p w14:paraId="223A552A" w14:textId="77777777" w:rsidR="001450F5" w:rsidRPr="00A32A3F" w:rsidRDefault="001450F5" w:rsidP="001450F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32E1F35E" w14:textId="6848CDDE" w:rsidR="001450F5" w:rsidRPr="00BB3F4E" w:rsidRDefault="001450F5" w:rsidP="001450F5">
            <w:pPr>
              <w:rPr>
                <w:color w:val="7F7F7F" w:themeColor="text1" w:themeTint="80"/>
                <w:sz w:val="22"/>
                <w:szCs w:val="22"/>
              </w:rPr>
            </w:pPr>
            <w:r w:rsidRPr="00FB0FDA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rovide information on your experience with </w:t>
            </w:r>
            <w:r>
              <w:rPr>
                <w:color w:val="7F7F7F" w:themeColor="text1" w:themeTint="80"/>
                <w:sz w:val="22"/>
                <w:szCs w:val="22"/>
              </w:rPr>
              <w:t>p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ublic </w:t>
            </w:r>
            <w:r>
              <w:rPr>
                <w:color w:val="7F7F7F" w:themeColor="text1" w:themeTint="80"/>
                <w:sz w:val="22"/>
                <w:szCs w:val="22"/>
              </w:rPr>
              <w:t>c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loud environments relevant to this </w:t>
            </w:r>
            <w:r>
              <w:rPr>
                <w:color w:val="7F7F7F" w:themeColor="text1" w:themeTint="80"/>
                <w:sz w:val="22"/>
                <w:szCs w:val="22"/>
              </w:rPr>
              <w:t>s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>ervice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3D2D0567" w14:textId="77777777" w:rsidR="00FB0FDA" w:rsidRPr="00F462B8" w:rsidRDefault="00FB0FDA" w:rsidP="00FB0FDA">
      <w:pPr>
        <w:spacing w:before="240" w:after="120"/>
        <w:ind w:left="142" w:hanging="142"/>
        <w:rPr>
          <w:b/>
          <w:sz w:val="22"/>
          <w:szCs w:val="22"/>
        </w:rPr>
      </w:pPr>
      <w:r w:rsidRPr="00FB0FDA">
        <w:rPr>
          <w:b/>
          <w:sz w:val="22"/>
          <w:szCs w:val="22"/>
        </w:rPr>
        <w:lastRenderedPageBreak/>
        <w:t xml:space="preserve">Delivery </w:t>
      </w:r>
      <w:r>
        <w:rPr>
          <w:b/>
          <w:sz w:val="22"/>
          <w:szCs w:val="22"/>
        </w:rPr>
        <w:t>M</w:t>
      </w:r>
      <w:r w:rsidRPr="00FB0FDA">
        <w:rPr>
          <w:b/>
          <w:sz w:val="22"/>
          <w:szCs w:val="22"/>
        </w:rPr>
        <w:t xml:space="preserve">ethodology and </w:t>
      </w:r>
      <w:r>
        <w:rPr>
          <w:b/>
          <w:sz w:val="22"/>
          <w:szCs w:val="22"/>
        </w:rPr>
        <w:t>P</w:t>
      </w:r>
      <w:r w:rsidRPr="00FB0FDA">
        <w:rPr>
          <w:b/>
          <w:sz w:val="22"/>
          <w:szCs w:val="22"/>
        </w:rPr>
        <w:t xml:space="preserve">rocesses </w:t>
      </w:r>
      <w:r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0335111F" w14:textId="77777777" w:rsidR="00FB0FDA" w:rsidRDefault="00B5394F" w:rsidP="00FB0FDA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61695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FDA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0FDA" w:rsidRPr="00F462B8">
        <w:rPr>
          <w:sz w:val="22"/>
          <w:szCs w:val="22"/>
        </w:rPr>
        <w:tab/>
      </w:r>
      <w:r w:rsidR="00FB0FDA" w:rsidRPr="00FB0FDA">
        <w:rPr>
          <w:sz w:val="22"/>
          <w:szCs w:val="22"/>
        </w:rPr>
        <w:t>Traditional delivery methodology and processes (e.g. ITILv3/ITSM/SDLC etc)</w:t>
      </w:r>
    </w:p>
    <w:p w14:paraId="25DE776E" w14:textId="77777777" w:rsidR="00FB0FDA" w:rsidRDefault="00B5394F" w:rsidP="00FB0FDA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8160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FDA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0FDA" w:rsidRPr="00F462B8">
        <w:rPr>
          <w:sz w:val="22"/>
          <w:szCs w:val="22"/>
        </w:rPr>
        <w:tab/>
      </w:r>
      <w:r w:rsidR="00FB0FDA" w:rsidRPr="00FB0FDA">
        <w:rPr>
          <w:sz w:val="22"/>
          <w:szCs w:val="22"/>
        </w:rPr>
        <w:t>Modern service management delivery methodology and processes (DevOps, Lean/Agile, ITILv4)</w:t>
      </w:r>
    </w:p>
    <w:p w14:paraId="3F3A8D35" w14:textId="77777777" w:rsidR="00E66532" w:rsidRDefault="00E66532" w:rsidP="001450F5">
      <w:pPr>
        <w:spacing w:after="0"/>
        <w:rPr>
          <w:b/>
        </w:rPr>
      </w:pPr>
    </w:p>
    <w:p w14:paraId="2797EB5D" w14:textId="31EF2A67" w:rsidR="001450F5" w:rsidRDefault="001450F5" w:rsidP="001450F5">
      <w:pPr>
        <w:spacing w:after="0"/>
        <w:rPr>
          <w:b/>
        </w:rPr>
      </w:pPr>
      <w:r w:rsidRPr="00426A85">
        <w:rPr>
          <w:b/>
        </w:rPr>
        <w:t xml:space="preserve">Accreditation, </w:t>
      </w:r>
      <w:r>
        <w:rPr>
          <w:b/>
        </w:rPr>
        <w:t>C</w:t>
      </w:r>
      <w:r w:rsidRPr="00426A85">
        <w:rPr>
          <w:b/>
        </w:rPr>
        <w:t xml:space="preserve">ertifications and </w:t>
      </w:r>
      <w:r>
        <w:rPr>
          <w:b/>
        </w:rPr>
        <w:t>C</w:t>
      </w:r>
      <w:r w:rsidRPr="00426A85">
        <w:rPr>
          <w:b/>
        </w:rPr>
        <w:t>ompetencies</w:t>
      </w:r>
    </w:p>
    <w:tbl>
      <w:tblPr>
        <w:tblStyle w:val="TableGridLight"/>
        <w:tblW w:w="9214" w:type="dxa"/>
        <w:tblInd w:w="-34" w:type="dxa"/>
        <w:tblLook w:val="04A0" w:firstRow="1" w:lastRow="0" w:firstColumn="1" w:lastColumn="0" w:noHBand="0" w:noVBand="1"/>
      </w:tblPr>
      <w:tblGrid>
        <w:gridCol w:w="2802"/>
        <w:gridCol w:w="6412"/>
      </w:tblGrid>
      <w:tr w:rsidR="001450F5" w14:paraId="0C57560E" w14:textId="77777777" w:rsidTr="00970BB7">
        <w:tc>
          <w:tcPr>
            <w:tcW w:w="2802" w:type="dxa"/>
          </w:tcPr>
          <w:p w14:paraId="0A2D15BF" w14:textId="77777777" w:rsidR="001450F5" w:rsidRPr="00426A85" w:rsidRDefault="001450F5" w:rsidP="00970BB7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>Organisational Quality Management Systems Certification</w:t>
            </w:r>
          </w:p>
        </w:tc>
        <w:tc>
          <w:tcPr>
            <w:tcW w:w="6412" w:type="dxa"/>
          </w:tcPr>
          <w:p w14:paraId="7EA7F462" w14:textId="77777777" w:rsidR="001450F5" w:rsidRDefault="001450F5" w:rsidP="00970BB7">
            <w:r w:rsidRPr="006C2E14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>
              <w:rPr>
                <w:color w:val="7F7F7F" w:themeColor="text1" w:themeTint="80"/>
                <w:sz w:val="22"/>
                <w:szCs w:val="22"/>
              </w:rPr>
              <w:t>p</w:t>
            </w:r>
            <w:r w:rsidRPr="00426A85">
              <w:rPr>
                <w:color w:val="7F7F7F" w:themeColor="text1" w:themeTint="80"/>
                <w:sz w:val="22"/>
                <w:szCs w:val="22"/>
              </w:rPr>
              <w:t>rovide information on any certifications held by your organisation (e.g. CMMI -Capability Maturity Model Integration)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1450F5" w14:paraId="595C9E99" w14:textId="77777777" w:rsidTr="00970BB7">
        <w:tc>
          <w:tcPr>
            <w:tcW w:w="2802" w:type="dxa"/>
          </w:tcPr>
          <w:p w14:paraId="0D8D13B5" w14:textId="77777777" w:rsidR="001450F5" w:rsidRPr="00426A85" w:rsidRDefault="001450F5" w:rsidP="00970BB7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>Managed Services Provider (MSP) Certifications</w:t>
            </w:r>
          </w:p>
        </w:tc>
        <w:tc>
          <w:tcPr>
            <w:tcW w:w="6412" w:type="dxa"/>
          </w:tcPr>
          <w:p w14:paraId="7839B834" w14:textId="77777777" w:rsidR="001450F5" w:rsidRDefault="001450F5" w:rsidP="00970BB7">
            <w:r w:rsidRPr="006C2E14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>
              <w:rPr>
                <w:color w:val="7F7F7F" w:themeColor="text1" w:themeTint="80"/>
                <w:sz w:val="22"/>
                <w:szCs w:val="22"/>
              </w:rPr>
              <w:t>p</w:t>
            </w:r>
            <w:r w:rsidRPr="00426A85">
              <w:rPr>
                <w:color w:val="7F7F7F" w:themeColor="text1" w:themeTint="80"/>
                <w:sz w:val="22"/>
                <w:szCs w:val="22"/>
              </w:rPr>
              <w:t>rovide information on any MSP certifications held by your organisation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1450F5" w14:paraId="7F2DF35A" w14:textId="77777777" w:rsidTr="00970BB7">
        <w:tc>
          <w:tcPr>
            <w:tcW w:w="2802" w:type="dxa"/>
          </w:tcPr>
          <w:p w14:paraId="513D2939" w14:textId="77777777" w:rsidR="001450F5" w:rsidRPr="00426A85" w:rsidRDefault="001450F5" w:rsidP="00970BB7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>R</w:t>
            </w:r>
            <w:r w:rsidRPr="00426A85">
              <w:rPr>
                <w:sz w:val="22"/>
                <w:szCs w:val="22"/>
              </w:rPr>
              <w:t xml:space="preserve">elevant </w:t>
            </w:r>
            <w:r>
              <w:rPr>
                <w:sz w:val="22"/>
                <w:szCs w:val="22"/>
              </w:rPr>
              <w:t>A</w:t>
            </w:r>
            <w:r w:rsidRPr="00426A85">
              <w:rPr>
                <w:sz w:val="22"/>
                <w:szCs w:val="22"/>
              </w:rPr>
              <w:t xml:space="preserve">ccreditations and </w:t>
            </w:r>
            <w:r>
              <w:rPr>
                <w:sz w:val="22"/>
                <w:szCs w:val="22"/>
              </w:rPr>
              <w:t>C</w:t>
            </w:r>
            <w:r w:rsidRPr="00426A85">
              <w:rPr>
                <w:sz w:val="22"/>
                <w:szCs w:val="22"/>
              </w:rPr>
              <w:t>ertifications</w:t>
            </w:r>
          </w:p>
        </w:tc>
        <w:tc>
          <w:tcPr>
            <w:tcW w:w="6412" w:type="dxa"/>
          </w:tcPr>
          <w:p w14:paraId="32636126" w14:textId="77777777" w:rsidR="001450F5" w:rsidRDefault="001450F5" w:rsidP="00970BB7">
            <w:pPr>
              <w:rPr>
                <w:color w:val="7F7F7F" w:themeColor="text1" w:themeTint="80"/>
                <w:sz w:val="22"/>
                <w:szCs w:val="22"/>
              </w:rPr>
            </w:pPr>
            <w:r w:rsidRPr="006C2E14">
              <w:rPr>
                <w:color w:val="7F7F7F" w:themeColor="text1" w:themeTint="80"/>
                <w:sz w:val="22"/>
                <w:szCs w:val="22"/>
              </w:rPr>
              <w:t>Please provide details</w:t>
            </w:r>
          </w:p>
          <w:p w14:paraId="2992C8CC" w14:textId="77777777" w:rsidR="001450F5" w:rsidRDefault="001450F5" w:rsidP="00970BB7"/>
        </w:tc>
      </w:tr>
    </w:tbl>
    <w:p w14:paraId="20DDBB35" w14:textId="77777777" w:rsidR="001450F5" w:rsidRDefault="001450F5" w:rsidP="001450F5">
      <w:pPr>
        <w:spacing w:after="0"/>
        <w:rPr>
          <w:b/>
        </w:rPr>
      </w:pPr>
    </w:p>
    <w:p w14:paraId="2D0FAD3B" w14:textId="77777777" w:rsidR="007B7090" w:rsidRPr="00AE4A54" w:rsidRDefault="007B7090" w:rsidP="007B7090">
      <w:pPr>
        <w:spacing w:after="0"/>
        <w:rPr>
          <w:b/>
        </w:rPr>
      </w:pPr>
      <w:r w:rsidRPr="00AE4A54">
        <w:rPr>
          <w:b/>
        </w:rPr>
        <w:t>Pricing Model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B7090" w14:paraId="396344F5" w14:textId="77777777" w:rsidTr="00CE2913">
        <w:tc>
          <w:tcPr>
            <w:tcW w:w="2802" w:type="dxa"/>
          </w:tcPr>
          <w:p w14:paraId="4D756EEC" w14:textId="77777777" w:rsidR="007B7090" w:rsidRPr="0022578A" w:rsidRDefault="007B7090" w:rsidP="00CE2913">
            <w:pPr>
              <w:rPr>
                <w:sz w:val="22"/>
                <w:szCs w:val="22"/>
              </w:rPr>
            </w:pPr>
            <w:r w:rsidRPr="0022578A">
              <w:rPr>
                <w:sz w:val="22"/>
                <w:szCs w:val="22"/>
              </w:rPr>
              <w:t>Standard Rate Card</w:t>
            </w:r>
          </w:p>
        </w:tc>
        <w:tc>
          <w:tcPr>
            <w:tcW w:w="6378" w:type="dxa"/>
          </w:tcPr>
          <w:p w14:paraId="2D2D404F" w14:textId="77777777" w:rsidR="007B7090" w:rsidRPr="00601044" w:rsidRDefault="007B7090" w:rsidP="00CE2913">
            <w:pPr>
              <w:keepLines w:val="0"/>
              <w:rPr>
                <w:color w:val="7F7F7F" w:themeColor="text1" w:themeTint="80"/>
                <w:sz w:val="22"/>
                <w:szCs w:val="22"/>
              </w:rPr>
            </w:pPr>
            <w:r w:rsidRPr="00601044">
              <w:rPr>
                <w:color w:val="7F7F7F" w:themeColor="text1" w:themeTint="80"/>
                <w:sz w:val="22"/>
                <w:szCs w:val="22"/>
              </w:rPr>
              <w:t xml:space="preserve">Please provide your standard rate card or pricing model </w:t>
            </w:r>
          </w:p>
          <w:p w14:paraId="3C08D1BE" w14:textId="77777777" w:rsidR="007B7090" w:rsidRDefault="007B7090" w:rsidP="00CE2913"/>
        </w:tc>
      </w:tr>
      <w:tr w:rsidR="007B7090" w14:paraId="01210BFE" w14:textId="77777777" w:rsidTr="00CE2913">
        <w:tc>
          <w:tcPr>
            <w:tcW w:w="2802" w:type="dxa"/>
          </w:tcPr>
          <w:p w14:paraId="30594A2A" w14:textId="77777777" w:rsidR="007B7090" w:rsidRPr="0022578A" w:rsidRDefault="007B7090" w:rsidP="00CE2913">
            <w:pPr>
              <w:rPr>
                <w:sz w:val="22"/>
                <w:szCs w:val="22"/>
              </w:rPr>
            </w:pPr>
            <w:r w:rsidRPr="0022578A">
              <w:rPr>
                <w:sz w:val="22"/>
                <w:szCs w:val="22"/>
              </w:rPr>
              <w:t>Pricing Model</w:t>
            </w:r>
          </w:p>
        </w:tc>
        <w:tc>
          <w:tcPr>
            <w:tcW w:w="6378" w:type="dxa"/>
          </w:tcPr>
          <w:p w14:paraId="6C7EFAF5" w14:textId="77777777" w:rsidR="007B7090" w:rsidRDefault="007B7090" w:rsidP="00CE2913">
            <w:pPr>
              <w:pStyle w:val="Default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>Please note that this pric</w:t>
            </w:r>
            <w:r w:rsidRPr="00601044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 xml:space="preserve">ing </w:t>
            </w:r>
            <w:r w:rsidRPr="00624F4F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>is indicative and final pricing will be negotiated when you conclude</w:t>
            </w:r>
            <w:r w:rsidRPr="00601044">
              <w:rPr>
                <w:color w:val="7F7F7F" w:themeColor="text1" w:themeTint="80"/>
                <w:sz w:val="22"/>
                <w:szCs w:val="22"/>
              </w:rPr>
              <w:t xml:space="preserve"> the SOW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  <w:p w14:paraId="5E6E70B4" w14:textId="77777777" w:rsidR="007B7090" w:rsidRPr="00601044" w:rsidRDefault="007B7090" w:rsidP="00CE2913">
            <w:pPr>
              <w:keepLines w:val="0"/>
              <w:rPr>
                <w:color w:val="7F7F7F" w:themeColor="text1" w:themeTint="80"/>
                <w:sz w:val="22"/>
                <w:szCs w:val="22"/>
              </w:rPr>
            </w:pPr>
            <w:r w:rsidRPr="00601044">
              <w:rPr>
                <w:color w:val="7F7F7F" w:themeColor="text1" w:themeTint="80"/>
                <w:sz w:val="22"/>
                <w:szCs w:val="22"/>
              </w:rPr>
              <w:t>Agencies will look at pricing to decide initial shortlist, so please provide meaningful info, such as</w:t>
            </w:r>
          </w:p>
          <w:p w14:paraId="4DE69237" w14:textId="77777777" w:rsidR="007B7090" w:rsidRPr="00624F4F" w:rsidRDefault="007B7090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Rate card</w:t>
            </w:r>
          </w:p>
          <w:p w14:paraId="2184263E" w14:textId="77777777" w:rsidR="007B7090" w:rsidRPr="00624F4F" w:rsidRDefault="007B7090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Blended rates</w:t>
            </w:r>
          </w:p>
          <w:p w14:paraId="65BBDF54" w14:textId="77777777" w:rsidR="007B7090" w:rsidRPr="00624F4F" w:rsidRDefault="007B7090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Volume discounts</w:t>
            </w:r>
          </w:p>
          <w:p w14:paraId="73738C4E" w14:textId="77777777" w:rsidR="007B7090" w:rsidRPr="00624F4F" w:rsidRDefault="007B7090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Outcome based pricing options</w:t>
            </w:r>
          </w:p>
          <w:p w14:paraId="32DA70AB" w14:textId="77777777" w:rsidR="007B7090" w:rsidRDefault="007B7090" w:rsidP="00CE2913"/>
        </w:tc>
      </w:tr>
    </w:tbl>
    <w:p w14:paraId="62986E09" w14:textId="77777777" w:rsidR="006E5229" w:rsidRDefault="006E5229" w:rsidP="00473945">
      <w:pPr>
        <w:spacing w:after="0"/>
        <w:rPr>
          <w:b/>
        </w:rPr>
      </w:pPr>
    </w:p>
    <w:sectPr w:rsidR="006E5229" w:rsidSect="00CF4BE3">
      <w:footerReference w:type="default" r:id="rId1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A23E0" w14:textId="77777777" w:rsidR="007C15DD" w:rsidRDefault="007C15DD">
      <w:r>
        <w:separator/>
      </w:r>
    </w:p>
    <w:p w14:paraId="0A2F2524" w14:textId="77777777" w:rsidR="007C15DD" w:rsidRDefault="007C15DD"/>
    <w:p w14:paraId="4DB0849C" w14:textId="77777777" w:rsidR="007C15DD" w:rsidRDefault="007C15DD"/>
  </w:endnote>
  <w:endnote w:type="continuationSeparator" w:id="0">
    <w:p w14:paraId="07DC26CC" w14:textId="77777777" w:rsidR="007C15DD" w:rsidRDefault="007C15DD">
      <w:r>
        <w:continuationSeparator/>
      </w:r>
    </w:p>
    <w:p w14:paraId="23C91696" w14:textId="77777777" w:rsidR="007C15DD" w:rsidRDefault="007C15DD"/>
    <w:p w14:paraId="74742DFD" w14:textId="77777777" w:rsidR="007C15DD" w:rsidRDefault="007C1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244E" w14:textId="77777777" w:rsidR="008504D0" w:rsidRDefault="009A25AC" w:rsidP="00126FDE">
    <w:pPr>
      <w:pStyle w:val="Footer"/>
      <w:tabs>
        <w:tab w:val="right" w:pos="9071"/>
      </w:tabs>
      <w:ind w:right="-1"/>
    </w:pPr>
    <w:r w:rsidRPr="009A25AC">
      <w:t xml:space="preserve">Service Management Services </w:t>
    </w:r>
    <w:r w:rsidR="00831925">
      <w:t>– name of supplier</w:t>
    </w:r>
    <w:r w:rsidR="008504D0">
      <w:tab/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r w:rsidR="00B5394F">
      <w:fldChar w:fldCharType="begin"/>
    </w:r>
    <w:r w:rsidR="00B5394F">
      <w:instrText xml:space="preserve"> NUMPAGES   \* MERGEFORMAT </w:instrText>
    </w:r>
    <w:r w:rsidR="00B5394F">
      <w:fldChar w:fldCharType="separate"/>
    </w:r>
    <w:r w:rsidR="00603635">
      <w:rPr>
        <w:noProof/>
      </w:rPr>
      <w:t>1</w:t>
    </w:r>
    <w:r w:rsidR="00B539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BCBE2" w14:textId="77777777" w:rsidR="007C15DD" w:rsidRDefault="007C15DD" w:rsidP="00FB1990">
      <w:pPr>
        <w:pStyle w:val="Spacer"/>
      </w:pPr>
      <w:r>
        <w:separator/>
      </w:r>
    </w:p>
    <w:p w14:paraId="65D97E22" w14:textId="77777777" w:rsidR="007C15DD" w:rsidRDefault="007C15DD" w:rsidP="00FB1990">
      <w:pPr>
        <w:pStyle w:val="Spacer"/>
      </w:pPr>
    </w:p>
  </w:footnote>
  <w:footnote w:type="continuationSeparator" w:id="0">
    <w:p w14:paraId="63C8C0CE" w14:textId="77777777" w:rsidR="007C15DD" w:rsidRDefault="007C15DD">
      <w:r>
        <w:continuationSeparator/>
      </w:r>
    </w:p>
    <w:p w14:paraId="2799929A" w14:textId="77777777" w:rsidR="007C15DD" w:rsidRDefault="007C15DD"/>
    <w:p w14:paraId="4999E9C6" w14:textId="77777777" w:rsidR="007C15DD" w:rsidRDefault="007C15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9684C"/>
    <w:multiLevelType w:val="hybridMultilevel"/>
    <w:tmpl w:val="EFC871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7"/>
  </w:num>
  <w:num w:numId="15">
    <w:abstractNumId w:val="13"/>
  </w:num>
  <w:num w:numId="16">
    <w:abstractNumId w:val="24"/>
  </w:num>
  <w:num w:numId="17">
    <w:abstractNumId w:val="22"/>
  </w:num>
  <w:num w:numId="18">
    <w:abstractNumId w:val="20"/>
  </w:num>
  <w:num w:numId="19">
    <w:abstractNumId w:val="16"/>
  </w:num>
  <w:num w:numId="20">
    <w:abstractNumId w:val="14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15D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C23D7"/>
    <w:rsid w:val="000D61F6"/>
    <w:rsid w:val="000E0E25"/>
    <w:rsid w:val="000E3240"/>
    <w:rsid w:val="000E677B"/>
    <w:rsid w:val="000F4ADF"/>
    <w:rsid w:val="000F61AF"/>
    <w:rsid w:val="0010171C"/>
    <w:rsid w:val="00102FAD"/>
    <w:rsid w:val="001160BA"/>
    <w:rsid w:val="00121870"/>
    <w:rsid w:val="00126FDE"/>
    <w:rsid w:val="0013703F"/>
    <w:rsid w:val="00140ED2"/>
    <w:rsid w:val="00143E7C"/>
    <w:rsid w:val="0014415C"/>
    <w:rsid w:val="001450F5"/>
    <w:rsid w:val="0014565E"/>
    <w:rsid w:val="001536C9"/>
    <w:rsid w:val="00160854"/>
    <w:rsid w:val="0016433D"/>
    <w:rsid w:val="00184C0F"/>
    <w:rsid w:val="00190300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A638C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357A"/>
    <w:rsid w:val="003A6FFE"/>
    <w:rsid w:val="003A7695"/>
    <w:rsid w:val="003B3A23"/>
    <w:rsid w:val="003B6592"/>
    <w:rsid w:val="003C45E1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26A85"/>
    <w:rsid w:val="00433AD8"/>
    <w:rsid w:val="00437A53"/>
    <w:rsid w:val="004552A0"/>
    <w:rsid w:val="00457E34"/>
    <w:rsid w:val="00460A83"/>
    <w:rsid w:val="00460B3F"/>
    <w:rsid w:val="00464752"/>
    <w:rsid w:val="00472A55"/>
    <w:rsid w:val="00473945"/>
    <w:rsid w:val="00476068"/>
    <w:rsid w:val="004763B3"/>
    <w:rsid w:val="00477619"/>
    <w:rsid w:val="004806FC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D12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1044"/>
    <w:rsid w:val="00602416"/>
    <w:rsid w:val="006025CE"/>
    <w:rsid w:val="00603635"/>
    <w:rsid w:val="006041F2"/>
    <w:rsid w:val="006064F5"/>
    <w:rsid w:val="00617298"/>
    <w:rsid w:val="00624F4F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5229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87589"/>
    <w:rsid w:val="007A6226"/>
    <w:rsid w:val="007B3C61"/>
    <w:rsid w:val="007B7090"/>
    <w:rsid w:val="007C15DD"/>
    <w:rsid w:val="007D1918"/>
    <w:rsid w:val="007F03F2"/>
    <w:rsid w:val="008031DF"/>
    <w:rsid w:val="008065D7"/>
    <w:rsid w:val="008111A3"/>
    <w:rsid w:val="00816E30"/>
    <w:rsid w:val="0082264B"/>
    <w:rsid w:val="0082765B"/>
    <w:rsid w:val="00831925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25AC"/>
    <w:rsid w:val="009A6CB2"/>
    <w:rsid w:val="009B0982"/>
    <w:rsid w:val="009B1B5F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2A3F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620E"/>
    <w:rsid w:val="00AB0BBC"/>
    <w:rsid w:val="00AB3A92"/>
    <w:rsid w:val="00AB3EAC"/>
    <w:rsid w:val="00AB478B"/>
    <w:rsid w:val="00AB47AC"/>
    <w:rsid w:val="00AB4AD9"/>
    <w:rsid w:val="00AD6E77"/>
    <w:rsid w:val="00AD7A25"/>
    <w:rsid w:val="00AE25F6"/>
    <w:rsid w:val="00AE2666"/>
    <w:rsid w:val="00AE478C"/>
    <w:rsid w:val="00AE4A54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394F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3F4E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D733B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47877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D5B53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66532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0FE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84B34"/>
    <w:rsid w:val="00F85A45"/>
    <w:rsid w:val="00FA5FE9"/>
    <w:rsid w:val="00FA67D2"/>
    <w:rsid w:val="00FB0FDA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0E95E0"/>
  <w15:chartTrackingRefBased/>
  <w15:docId w15:val="{FCE89FBB-CF68-4A67-B3CF-9BE945A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F4F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styleId="TableGridLight">
    <w:name w:val="Grid Table Light"/>
    <w:basedOn w:val="TableNormal"/>
    <w:uiPriority w:val="40"/>
    <w:rsid w:val="007C15D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01044"/>
    <w:pPr>
      <w:autoSpaceDE w:val="0"/>
      <w:autoSpaceDN w:val="0"/>
      <w:adjustRightInd w:val="0"/>
      <w:spacing w:before="0" w:after="0"/>
    </w:pPr>
    <w:rPr>
      <w:rFonts w:cs="Calibri"/>
      <w:color w:val="000000"/>
    </w:rPr>
  </w:style>
  <w:style w:type="paragraph" w:customStyle="1" w:styleId="tickboxformat">
    <w:name w:val="tick box format"/>
    <w:basedOn w:val="Normal"/>
    <w:qFormat/>
    <w:rsid w:val="00FB0FDA"/>
    <w:pPr>
      <w:spacing w:before="0" w:after="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4f774fce-6c9c-466c-a65d-23bece2386af">
      <Terms xmlns="http://schemas.microsoft.com/office/infopath/2007/PartnerControls"/>
    </TaxKeywordTaxHTField>
    <TaxCatchAll xmlns="4f774fce-6c9c-466c-a65d-23bece2386af">
      <Value>2</Value>
      <Value>3</Value>
    </TaxCatchAll>
    <e8ae967d4afd4a6592b7e92a046c21d4 xmlns="4f774fce-6c9c-466c-a65d-23bece2386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e8ae967d4afd4a6592b7e92a046c21d4>
    <DIANotes xmlns="4f774fce-6c9c-466c-a65d-23bece2386af" xsi:nil="true"/>
    <_dlc_DocId xmlns="4f774fce-6c9c-466c-a65d-23bece2386af">4UAZY7VS6QRJ-1635440588-530</_dlc_DocId>
    <_dlc_DocIdUrl xmlns="4f774fce-6c9c-466c-a65d-23bece2386af">
      <Url>https://dia.cohesion.net.nz/Sites/GCIO/MPPP/PRJS/CM/_layouts/15/DocIdRedir.aspx?ID=4UAZY7VS6QRJ-1635440588-530</Url>
      <Description>4UAZY7VS6QRJ-1635440588-530</Description>
    </_dlc_DocIdUrl>
    <DIAVendor xmlns="4f774fce-6c9c-466c-a65d-23bece2386af" xsi:nil="true"/>
    <l2c8343a3fe24a7eb5c9fc30ae854991 xmlns="4f774fce-6c9c-466c-a65d-23bece2386af">
      <Terms xmlns="http://schemas.microsoft.com/office/infopath/2007/PartnerControls"/>
    </l2c8343a3fe24a7eb5c9fc30ae85499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ndor Document DIA" ma:contentTypeID="0x0101005496552013C0BA46BE88192D5C6EB20B00A85344E80E468846A308601EB92D2E640039FECC6A8975F8478B2F3148FF7A33F1" ma:contentTypeVersion="6" ma:contentTypeDescription="Use for any vendor document that has no other appropriate content type" ma:contentTypeScope="" ma:versionID="3d0ba18d60ab096b8baceeffaf74455b">
  <xsd:schema xmlns:xsd="http://www.w3.org/2001/XMLSchema" xmlns:xs="http://www.w3.org/2001/XMLSchema" xmlns:p="http://schemas.microsoft.com/office/2006/metadata/properties" xmlns:ns3="01be4277-2979-4a68-876d-b92b25fceece" xmlns:ns4="4f774fce-6c9c-466c-a65d-23bece2386af" targetNamespace="http://schemas.microsoft.com/office/2006/metadata/properties" ma:root="true" ma:fieldsID="aaa81ab0e2e40f7e9daa667c228fa709" ns3:_="" ns4:_="">
    <xsd:import namespace="01be4277-2979-4a68-876d-b92b25fceece"/>
    <xsd:import namespace="4f774fce-6c9c-466c-a65d-23bece2386af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2c8343a3fe24a7eb5c9fc30ae854991" minOccurs="0"/>
                <xsd:element ref="ns4:e8ae967d4afd4a6592b7e92a046c21d4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DIAVen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a5676702-8dc0-470c-9693-b64a8d0554f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74fce-6c9c-466c-a65d-23bece2386a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cd199b8-40b4-45a2-8db3-2bc0c10bd12f}" ma:internalName="TaxCatchAll" ma:showField="CatchAllData" ma:web="4f774fce-6c9c-466c-a65d-23bece23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cd199b8-40b4-45a2-8db3-2bc0c10bd12f}" ma:internalName="TaxCatchAllLabel" ma:readOnly="true" ma:showField="CatchAllDataLabel" ma:web="4f774fce-6c9c-466c-a65d-23bece23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c8343a3fe24a7eb5c9fc30ae854991" ma:index="14" nillable="true" ma:taxonomy="true" ma:internalName="l2c8343a3fe24a7eb5c9fc30ae854991" ma:taxonomyFieldName="DIAVendorDocumentType" ma:displayName="Vendor Document Type" ma:fieldId="{52c8343a-3fe2-4a7e-b5c9-fc30ae854991}" ma:sspId="caf61cd4-0327-4679-8f8a-6e41773e81e7" ma:termSetId="5d02040d-de06-417a-9fd3-dbcedda389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ae967d4afd4a6592b7e92a046c21d4" ma:index="16" ma:taxonomy="true" ma:internalName="e8ae967d4afd4a6592b7e92a046c21d4" ma:taxonomyFieldName="DIASecurityClassification" ma:displayName="Security Classification" ma:default="2;#UNCLASSIFIED|875d92a8-67e2-4a32-9472-8fe99549e1eb" ma:fieldId="{e8ae967d-4afd-4a65-92b7-e92a046c21d4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Vendor" ma:index="22" nillable="true" ma:displayName="Vendor" ma:description="Use for the name of the company or supplier that provides goods or services to DIA" ma:internalName="DIAVendo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E8F9-759C-430E-91CC-3BB64483B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A600A-6812-41CB-9761-37C425B9F100}">
  <ds:schemaRefs>
    <ds:schemaRef ds:uri="http://purl.org/dc/terms/"/>
    <ds:schemaRef ds:uri="http://schemas.microsoft.com/office/2006/documentManagement/types"/>
    <ds:schemaRef ds:uri="4f774fce-6c9c-466c-a65d-23bece2386a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1be4277-2979-4a68-876d-b92b25fcee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F834C6-4024-4C6B-8C19-54871812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4f774fce-6c9c-466c-a65d-23bece23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41F7B-EA99-4456-AE7A-8309E7323D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B48413-A2B6-4A1A-86AB-481D2516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Juriss</dc:creator>
  <cp:keywords/>
  <dc:description/>
  <cp:lastModifiedBy>Alex Juriss</cp:lastModifiedBy>
  <cp:revision>3</cp:revision>
  <cp:lastPrinted>2014-03-27T01:47:00Z</cp:lastPrinted>
  <dcterms:created xsi:type="dcterms:W3CDTF">2020-06-09T21:26:00Z</dcterms:created>
  <dcterms:modified xsi:type="dcterms:W3CDTF">2020-06-23T20:52:00Z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0x0101005496552013C0BA46BE88192D5C6EB20B00A85344E80E468846A308601EB92D2E640039FECC6A8975F8478B2F3148FF7A33F1</vt:lpwstr>
  </property>
  <property fmtid="{D5CDD505-2E9C-101B-9397-08002B2CF9AE}" pid="3" name="ncc9d04dce814765bf3dd7c3f44c6226">
    <vt:lpwstr>Correspondence|dcd6b05f-dc80-4336-b228-09aebf3d212c</vt:lpwstr>
  </property>
  <property fmtid="{D5CDD505-2E9C-101B-9397-08002B2CF9AE}" pid="4" name="DIASecurityClassification">
    <vt:lpwstr>2;#UNCLASSIFIED|875d92a8-67e2-4a32-9472-8fe99549e1eb</vt:lpwstr>
  </property>
  <property fmtid="{D5CDD505-2E9C-101B-9397-08002B2CF9AE}" pid="5" name="DIAEmailContentType">
    <vt:lpwstr>3;#Correspondence|dcd6b05f-dc80-4336-b228-09aebf3d212c</vt:lpwstr>
  </property>
  <property fmtid="{D5CDD505-2E9C-101B-9397-08002B2CF9AE}" pid="6" name="_dlc_DocIdItemGuid">
    <vt:lpwstr>c486a2f2-961c-498e-9ce3-589574b16cac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DIAAnalysisDocumentType">
    <vt:lpwstr/>
  </property>
  <property fmtid="{D5CDD505-2E9C-101B-9397-08002B2CF9AE}" pid="10" name="o989dca3f8824a58a3aa0ed2c8cb88da">
    <vt:lpwstr/>
  </property>
  <property fmtid="{D5CDD505-2E9C-101B-9397-08002B2CF9AE}" pid="11" name="g30291b64e1c4082b3dc8376deb51824">
    <vt:lpwstr/>
  </property>
  <property fmtid="{D5CDD505-2E9C-101B-9397-08002B2CF9AE}" pid="12" name="C3Topic">
    <vt:lpwstr/>
  </property>
  <property fmtid="{D5CDD505-2E9C-101B-9397-08002B2CF9AE}" pid="13" name="DIAReportDocumentType">
    <vt:lpwstr/>
  </property>
  <property fmtid="{D5CDD505-2E9C-101B-9397-08002B2CF9AE}" pid="14" name="DIAChangeManagementDocumentType">
    <vt:lpwstr/>
  </property>
  <property fmtid="{D5CDD505-2E9C-101B-9397-08002B2CF9AE}" pid="15" name="ga013ac1af39454fb98419a80b401e0c">
    <vt:lpwstr/>
  </property>
  <property fmtid="{D5CDD505-2E9C-101B-9397-08002B2CF9AE}" pid="16" name="nd9bc42843094b33ab7cdecab8a0dd00">
    <vt:lpwstr/>
  </property>
  <property fmtid="{D5CDD505-2E9C-101B-9397-08002B2CF9AE}" pid="17" name="DIAProjectPhase">
    <vt:lpwstr/>
  </property>
  <property fmtid="{D5CDD505-2E9C-101B-9397-08002B2CF9AE}" pid="18" name="de8f250536824a8996bce1d96308b5ef">
    <vt:lpwstr/>
  </property>
  <property fmtid="{D5CDD505-2E9C-101B-9397-08002B2CF9AE}" pid="19" name="DIAMeetingDocumentType">
    <vt:lpwstr/>
  </property>
  <property fmtid="{D5CDD505-2E9C-101B-9397-08002B2CF9AE}" pid="20" name="DIAPlanningDocumentType">
    <vt:lpwstr/>
  </property>
  <property fmtid="{D5CDD505-2E9C-101B-9397-08002B2CF9AE}" pid="21" name="d3a0a9afdfda487489cc8341d3e8e5c6">
    <vt:lpwstr/>
  </property>
  <property fmtid="{D5CDD505-2E9C-101B-9397-08002B2CF9AE}" pid="22" name="C3FinancialYearNote">
    <vt:lpwstr/>
  </property>
  <property fmtid="{D5CDD505-2E9C-101B-9397-08002B2CF9AE}" pid="23" name="C3FinancialYear">
    <vt:lpwstr/>
  </property>
  <property fmtid="{D5CDD505-2E9C-101B-9397-08002B2CF9AE}" pid="24" name="lb1da8476036404bbad4cfc950f897b2">
    <vt:lpwstr/>
  </property>
  <property fmtid="{D5CDD505-2E9C-101B-9397-08002B2CF9AE}" pid="25" name="DIAAgreementType">
    <vt:lpwstr/>
  </property>
  <property fmtid="{D5CDD505-2E9C-101B-9397-08002B2CF9AE}" pid="26" name="DIAFinancialDocumentType">
    <vt:lpwstr/>
  </property>
  <property fmtid="{D5CDD505-2E9C-101B-9397-08002B2CF9AE}" pid="27" name="f5e3491afa874387a61d64f6aca7066f">
    <vt:lpwstr/>
  </property>
  <property fmtid="{D5CDD505-2E9C-101B-9397-08002B2CF9AE}" pid="28" name="DIAVendorDocumentType">
    <vt:lpwstr/>
  </property>
  <property fmtid="{D5CDD505-2E9C-101B-9397-08002B2CF9AE}" pid="29" name="DIAOfficialEntity">
    <vt:lpwstr/>
  </property>
  <property fmtid="{D5CDD505-2E9C-101B-9397-08002B2CF9AE}" pid="30" name="DIARiskDocumentType">
    <vt:lpwstr/>
  </property>
  <property fmtid="{D5CDD505-2E9C-101B-9397-08002B2CF9AE}" pid="31" name="c54619d8255b4a1b8e1b9ebf27fed666">
    <vt:lpwstr/>
  </property>
</Properties>
</file>