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4ADB6316" w14:textId="77777777" w:rsidTr="00624F4F">
        <w:tc>
          <w:tcPr>
            <w:tcW w:w="1101" w:type="dxa"/>
          </w:tcPr>
          <w:p w14:paraId="4ADB6312" w14:textId="77777777" w:rsidR="00624F4F" w:rsidRDefault="00624F4F" w:rsidP="00624F4F">
            <w:pPr>
              <w:jc w:val="center"/>
              <w:rPr>
                <w:sz w:val="18"/>
                <w:szCs w:val="18"/>
              </w:rPr>
            </w:pPr>
            <w:r>
              <w:rPr>
                <w:noProof/>
              </w:rPr>
              <w:drawing>
                <wp:inline distT="0" distB="0" distL="0" distR="0" wp14:anchorId="4ADB63BF" wp14:editId="4ADB63C0">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4ADB6313" w14:textId="057676E1" w:rsidR="00624F4F" w:rsidRPr="00624F4F" w:rsidRDefault="00623348" w:rsidP="00624F4F">
            <w:pPr>
              <w:pStyle w:val="Heading2"/>
              <w:spacing w:before="0"/>
              <w:outlineLvl w:val="1"/>
              <w:rPr>
                <w:color w:val="auto"/>
              </w:rPr>
            </w:pPr>
            <w:r w:rsidRPr="00623348">
              <w:rPr>
                <w:color w:val="auto"/>
              </w:rPr>
              <w:t>User Device Support</w:t>
            </w:r>
            <w:r>
              <w:rPr>
                <w:sz w:val="18"/>
                <w:szCs w:val="18"/>
              </w:rPr>
              <w:t xml:space="preserve"> </w:t>
            </w:r>
            <w:r w:rsidR="00EC0FE9" w:rsidRPr="00EC0FE9">
              <w:rPr>
                <w:color w:val="auto"/>
              </w:rPr>
              <w:t>Services</w:t>
            </w:r>
          </w:p>
          <w:p w14:paraId="4ADB6314" w14:textId="13911F4D" w:rsidR="00624F4F" w:rsidRDefault="00624F4F" w:rsidP="00160854">
            <w:pPr>
              <w:ind w:right="-110"/>
              <w:rPr>
                <w:sz w:val="18"/>
                <w:szCs w:val="18"/>
              </w:rPr>
            </w:pPr>
            <w:r w:rsidRPr="00624F4F">
              <w:rPr>
                <w:sz w:val="18"/>
                <w:szCs w:val="18"/>
              </w:rPr>
              <w:t xml:space="preserve">Service Framework: </w:t>
            </w:r>
            <w:r w:rsidR="009A25AC">
              <w:rPr>
                <w:sz w:val="18"/>
                <w:szCs w:val="18"/>
              </w:rPr>
              <w:t>Managed</w:t>
            </w:r>
            <w:r w:rsidRPr="00624F4F">
              <w:rPr>
                <w:sz w:val="18"/>
                <w:szCs w:val="18"/>
              </w:rPr>
              <w:t xml:space="preserve"> Services: </w:t>
            </w:r>
            <w:r w:rsidR="00775EDB" w:rsidRPr="00775EDB">
              <w:rPr>
                <w:sz w:val="18"/>
                <w:szCs w:val="18"/>
              </w:rPr>
              <w:t>Infrastructure Managed Services</w:t>
            </w:r>
            <w:r>
              <w:rPr>
                <w:sz w:val="18"/>
                <w:szCs w:val="18"/>
              </w:rPr>
              <w:t xml:space="preserve">: </w:t>
            </w:r>
            <w:r w:rsidR="00623348">
              <w:rPr>
                <w:sz w:val="18"/>
                <w:szCs w:val="18"/>
              </w:rPr>
              <w:t xml:space="preserve">User Device Support </w:t>
            </w:r>
            <w:r w:rsidR="00775EDB" w:rsidRPr="00775EDB">
              <w:rPr>
                <w:sz w:val="18"/>
                <w:szCs w:val="18"/>
              </w:rPr>
              <w:t>Services</w:t>
            </w:r>
          </w:p>
        </w:tc>
        <w:tc>
          <w:tcPr>
            <w:tcW w:w="1275" w:type="dxa"/>
          </w:tcPr>
          <w:p w14:paraId="4ADB6315" w14:textId="77777777" w:rsidR="00624F4F" w:rsidRDefault="00624F4F" w:rsidP="00624F4F">
            <w:pPr>
              <w:ind w:firstLine="34"/>
              <w:jc w:val="center"/>
              <w:rPr>
                <w:sz w:val="18"/>
                <w:szCs w:val="18"/>
              </w:rPr>
            </w:pPr>
            <w:r>
              <w:rPr>
                <w:sz w:val="18"/>
                <w:szCs w:val="18"/>
              </w:rPr>
              <w:t>Company logo</w:t>
            </w:r>
          </w:p>
        </w:tc>
      </w:tr>
    </w:tbl>
    <w:p w14:paraId="4ADB6318" w14:textId="77777777" w:rsidR="00624F4F" w:rsidRPr="00624F4F" w:rsidRDefault="00624F4F" w:rsidP="00401DA3">
      <w:pPr>
        <w:spacing w:before="240" w:after="0"/>
        <w:rPr>
          <w:b/>
        </w:rPr>
      </w:pPr>
      <w:r w:rsidRPr="00624F4F">
        <w:rPr>
          <w:b/>
        </w:rPr>
        <w:t>Service Definition</w:t>
      </w:r>
    </w:p>
    <w:p w14:paraId="0F5CB5B1" w14:textId="77777777" w:rsidR="001F4FE6" w:rsidRPr="001F4FE6" w:rsidRDefault="001F4FE6" w:rsidP="001F4FE6">
      <w:pPr>
        <w:keepLines w:val="0"/>
        <w:spacing w:before="100" w:beforeAutospacing="1" w:after="120"/>
        <w:jc w:val="both"/>
        <w:rPr>
          <w:rFonts w:asciiTheme="minorHAnsi" w:eastAsia="Times New Roman" w:hAnsiTheme="minorHAnsi" w:cstheme="minorHAnsi"/>
          <w:sz w:val="22"/>
          <w:szCs w:val="22"/>
          <w:lang w:eastAsia="zh-CN"/>
        </w:rPr>
      </w:pPr>
      <w:r w:rsidRPr="001F4FE6">
        <w:rPr>
          <w:rFonts w:asciiTheme="minorHAnsi" w:eastAsia="Times New Roman" w:hAnsiTheme="minorHAnsi" w:cstheme="minorHAnsi"/>
          <w:sz w:val="22"/>
          <w:szCs w:val="22"/>
          <w:lang w:eastAsia="zh-CN"/>
        </w:rPr>
        <w:t>User device support provides agencies appropriate support for specified computing devices and peripherals including hardware and software.</w:t>
      </w:r>
    </w:p>
    <w:p w14:paraId="72B2FCA6" w14:textId="77777777" w:rsidR="001F4FE6" w:rsidRPr="001F4FE6" w:rsidRDefault="001F4FE6" w:rsidP="001F4FE6">
      <w:pPr>
        <w:keepLines w:val="0"/>
        <w:spacing w:before="0" w:after="120"/>
        <w:jc w:val="both"/>
        <w:rPr>
          <w:rFonts w:asciiTheme="minorHAnsi" w:eastAsia="Times New Roman" w:hAnsiTheme="minorHAnsi" w:cstheme="minorHAnsi"/>
          <w:sz w:val="22"/>
          <w:szCs w:val="22"/>
          <w:lang w:eastAsia="zh-CN"/>
        </w:rPr>
      </w:pPr>
      <w:r w:rsidRPr="001F4FE6">
        <w:rPr>
          <w:rFonts w:asciiTheme="minorHAnsi" w:eastAsia="Times New Roman" w:hAnsiTheme="minorHAnsi" w:cstheme="minorHAnsi"/>
          <w:sz w:val="22"/>
          <w:szCs w:val="22"/>
          <w:lang w:eastAsia="zh-CN"/>
        </w:rPr>
        <w:t>This service includes the management of end user devices whether physical, virtual or cloud hosted. Support and Service requests can be delivered remotely and, where necessary, by onsite engineers or Deskside Support staff at a client’s premises.</w:t>
      </w:r>
    </w:p>
    <w:p w14:paraId="579352BB" w14:textId="77777777" w:rsidR="001F4FE6" w:rsidRPr="001F4FE6" w:rsidRDefault="001F4FE6" w:rsidP="001F4FE6">
      <w:pPr>
        <w:keepLines w:val="0"/>
        <w:spacing w:before="0" w:after="0"/>
        <w:jc w:val="both"/>
        <w:rPr>
          <w:rFonts w:asciiTheme="minorHAnsi" w:eastAsia="Times New Roman" w:hAnsiTheme="minorHAnsi" w:cstheme="minorHAnsi"/>
          <w:sz w:val="22"/>
          <w:szCs w:val="22"/>
          <w:lang w:eastAsia="zh-CN"/>
        </w:rPr>
      </w:pPr>
      <w:r w:rsidRPr="001F4FE6">
        <w:rPr>
          <w:rFonts w:asciiTheme="minorHAnsi" w:eastAsia="Times New Roman" w:hAnsiTheme="minorHAnsi" w:cstheme="minorHAnsi"/>
          <w:sz w:val="22"/>
          <w:szCs w:val="22"/>
          <w:lang w:eastAsia="zh-CN"/>
        </w:rPr>
        <w:t>To meet the needs of a modern workforce, the services could optionally support multiple device types and user groups defined through ‘profiles’ or ‘personas’, reflecting the demands of the agency user or role type. </w:t>
      </w:r>
    </w:p>
    <w:p w14:paraId="49D9B576" w14:textId="0A266486" w:rsidR="001F4FE6" w:rsidRPr="001F4FE6" w:rsidRDefault="001F4FE6" w:rsidP="001F4FE6">
      <w:pPr>
        <w:keepLines w:val="0"/>
        <w:spacing w:after="100" w:afterAutospacing="1"/>
        <w:jc w:val="both"/>
        <w:rPr>
          <w:rFonts w:asciiTheme="minorHAnsi" w:eastAsia="Times New Roman" w:hAnsiTheme="minorHAnsi" w:cstheme="minorHAnsi"/>
          <w:sz w:val="22"/>
          <w:szCs w:val="22"/>
          <w:lang w:eastAsia="zh-CN"/>
        </w:rPr>
      </w:pPr>
      <w:r w:rsidRPr="001F4FE6">
        <w:rPr>
          <w:rFonts w:asciiTheme="minorHAnsi" w:eastAsia="Times New Roman" w:hAnsiTheme="minorHAnsi" w:cstheme="minorHAnsi"/>
          <w:sz w:val="22"/>
          <w:szCs w:val="22"/>
          <w:lang w:eastAsia="zh-CN"/>
        </w:rPr>
        <w:t>Additional services can be provided where they directly relate to delivery of, or support of an end user device. Examples include ancillary activities such as LAN patching, Active Directory administration (e.g. for logon remediation activities), AV management (for end user devices), end user device backup and LAN device peripherals (such as printers and scanners).</w:t>
      </w:r>
    </w:p>
    <w:p w14:paraId="4ADB6321" w14:textId="77777777" w:rsidR="007C15DD" w:rsidRDefault="007C15DD" w:rsidP="00401DA3">
      <w:pPr>
        <w:spacing w:before="240"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4ADB6324" w14:textId="77777777" w:rsidTr="00473945">
        <w:tc>
          <w:tcPr>
            <w:tcW w:w="2802" w:type="dxa"/>
          </w:tcPr>
          <w:p w14:paraId="4ADB6322" w14:textId="77777777" w:rsidR="007C15DD" w:rsidRPr="00473945" w:rsidRDefault="007C15DD" w:rsidP="007C15DD">
            <w:pPr>
              <w:rPr>
                <w:sz w:val="22"/>
                <w:szCs w:val="22"/>
              </w:rPr>
            </w:pPr>
            <w:r w:rsidRPr="007C15DD">
              <w:rPr>
                <w:sz w:val="22"/>
                <w:szCs w:val="22"/>
              </w:rPr>
              <w:t>Contact Name:</w:t>
            </w:r>
          </w:p>
        </w:tc>
        <w:tc>
          <w:tcPr>
            <w:tcW w:w="6378" w:type="dxa"/>
          </w:tcPr>
          <w:p w14:paraId="4ADB6323" w14:textId="77777777" w:rsidR="007C15DD" w:rsidRDefault="007C15DD" w:rsidP="007C15DD">
            <w:pPr>
              <w:rPr>
                <w:b/>
              </w:rPr>
            </w:pPr>
          </w:p>
        </w:tc>
      </w:tr>
      <w:tr w:rsidR="007C15DD" w14:paraId="4ADB6327" w14:textId="77777777" w:rsidTr="00473945">
        <w:tc>
          <w:tcPr>
            <w:tcW w:w="2802" w:type="dxa"/>
          </w:tcPr>
          <w:p w14:paraId="4ADB6325" w14:textId="77777777" w:rsidR="007C15DD" w:rsidRPr="00473945" w:rsidRDefault="00473945" w:rsidP="007C15DD">
            <w:pPr>
              <w:rPr>
                <w:sz w:val="22"/>
                <w:szCs w:val="22"/>
              </w:rPr>
            </w:pPr>
            <w:r w:rsidRPr="007C15DD">
              <w:rPr>
                <w:sz w:val="22"/>
                <w:szCs w:val="22"/>
              </w:rPr>
              <w:t>Contact Number:</w:t>
            </w:r>
          </w:p>
        </w:tc>
        <w:tc>
          <w:tcPr>
            <w:tcW w:w="6378" w:type="dxa"/>
          </w:tcPr>
          <w:p w14:paraId="4ADB6326" w14:textId="77777777" w:rsidR="007C15DD" w:rsidRDefault="007C15DD" w:rsidP="007C15DD">
            <w:pPr>
              <w:rPr>
                <w:b/>
              </w:rPr>
            </w:pPr>
          </w:p>
        </w:tc>
      </w:tr>
      <w:tr w:rsidR="007C15DD" w14:paraId="4ADB632A" w14:textId="77777777" w:rsidTr="00473945">
        <w:tc>
          <w:tcPr>
            <w:tcW w:w="2802" w:type="dxa"/>
          </w:tcPr>
          <w:p w14:paraId="4ADB6328" w14:textId="77777777" w:rsidR="007C15DD" w:rsidRPr="00473945" w:rsidRDefault="00473945" w:rsidP="007C15DD">
            <w:pPr>
              <w:rPr>
                <w:sz w:val="22"/>
                <w:szCs w:val="22"/>
              </w:rPr>
            </w:pPr>
            <w:r w:rsidRPr="007C15DD">
              <w:rPr>
                <w:sz w:val="22"/>
                <w:szCs w:val="22"/>
              </w:rPr>
              <w:t>Contact Email:</w:t>
            </w:r>
          </w:p>
        </w:tc>
        <w:tc>
          <w:tcPr>
            <w:tcW w:w="6378" w:type="dxa"/>
          </w:tcPr>
          <w:p w14:paraId="4ADB6329" w14:textId="77777777" w:rsidR="007C15DD" w:rsidRDefault="007C15DD" w:rsidP="007C15DD">
            <w:pPr>
              <w:rPr>
                <w:b/>
              </w:rPr>
            </w:pPr>
          </w:p>
        </w:tc>
      </w:tr>
    </w:tbl>
    <w:p w14:paraId="4ADB632C" w14:textId="77777777" w:rsidR="004F2D12" w:rsidRDefault="004F2D12" w:rsidP="00401DA3">
      <w:pPr>
        <w:spacing w:before="240" w:after="0"/>
        <w:rPr>
          <w:b/>
        </w:rPr>
      </w:pPr>
      <w:r>
        <w:rPr>
          <w:b/>
        </w:rPr>
        <w:t xml:space="preserve">Service </w:t>
      </w:r>
      <w:r w:rsidR="00AA620E">
        <w:rPr>
          <w:b/>
        </w:rPr>
        <w:t>Summary</w:t>
      </w:r>
    </w:p>
    <w:tbl>
      <w:tblPr>
        <w:tblStyle w:val="TableGridLight"/>
        <w:tblW w:w="0" w:type="auto"/>
        <w:tblLook w:val="04A0" w:firstRow="1" w:lastRow="0" w:firstColumn="1" w:lastColumn="0" w:noHBand="0" w:noVBand="1"/>
      </w:tblPr>
      <w:tblGrid>
        <w:gridCol w:w="2802"/>
        <w:gridCol w:w="6378"/>
      </w:tblGrid>
      <w:tr w:rsidR="00CD733B" w:rsidRPr="004F2D12" w14:paraId="4ADB6333" w14:textId="77777777" w:rsidTr="001C2031">
        <w:tc>
          <w:tcPr>
            <w:tcW w:w="2802" w:type="dxa"/>
          </w:tcPr>
          <w:p w14:paraId="4ADB632D" w14:textId="77777777" w:rsidR="00CD733B" w:rsidRDefault="00CD733B" w:rsidP="00BB3F4E">
            <w:pPr>
              <w:rPr>
                <w:sz w:val="22"/>
                <w:szCs w:val="22"/>
              </w:rPr>
            </w:pPr>
            <w:r>
              <w:rPr>
                <w:sz w:val="22"/>
                <w:szCs w:val="22"/>
              </w:rPr>
              <w:t>Service Description</w:t>
            </w:r>
          </w:p>
          <w:p w14:paraId="4ADB632E" w14:textId="77777777" w:rsidR="00CD733B" w:rsidRPr="004F2D12" w:rsidRDefault="00CD733B" w:rsidP="001C2031">
            <w:pPr>
              <w:rPr>
                <w:sz w:val="22"/>
                <w:szCs w:val="22"/>
              </w:rPr>
            </w:pPr>
          </w:p>
        </w:tc>
        <w:tc>
          <w:tcPr>
            <w:tcW w:w="6378" w:type="dxa"/>
          </w:tcPr>
          <w:p w14:paraId="4ADB632F" w14:textId="7E0D543D" w:rsidR="00CD733B" w:rsidRDefault="00CD733B" w:rsidP="001C2031">
            <w:pPr>
              <w:rPr>
                <w:color w:val="7F7F7F" w:themeColor="text1" w:themeTint="80"/>
                <w:sz w:val="22"/>
                <w:szCs w:val="22"/>
              </w:rPr>
            </w:pPr>
            <w:r w:rsidRPr="00CD733B">
              <w:rPr>
                <w:color w:val="7F7F7F" w:themeColor="text1" w:themeTint="80"/>
                <w:sz w:val="22"/>
                <w:szCs w:val="22"/>
              </w:rPr>
              <w:t>P</w:t>
            </w:r>
            <w:r>
              <w:rPr>
                <w:color w:val="7F7F7F" w:themeColor="text1" w:themeTint="80"/>
                <w:sz w:val="22"/>
                <w:szCs w:val="22"/>
              </w:rPr>
              <w:t>lease p</w:t>
            </w:r>
            <w:r w:rsidRPr="00CD733B">
              <w:rPr>
                <w:color w:val="7F7F7F" w:themeColor="text1" w:themeTint="80"/>
                <w:sz w:val="22"/>
                <w:szCs w:val="22"/>
              </w:rPr>
              <w:t xml:space="preserve">rovide a summary of this </w:t>
            </w:r>
            <w:r w:rsidR="00401DA3">
              <w:rPr>
                <w:color w:val="7F7F7F" w:themeColor="text1" w:themeTint="80"/>
                <w:sz w:val="22"/>
                <w:szCs w:val="22"/>
              </w:rPr>
              <w:t>s</w:t>
            </w:r>
            <w:r w:rsidRPr="00CD733B">
              <w:rPr>
                <w:color w:val="7F7F7F" w:themeColor="text1" w:themeTint="80"/>
                <w:sz w:val="22"/>
                <w:szCs w:val="22"/>
              </w:rPr>
              <w:t xml:space="preserve">ervice.  </w:t>
            </w:r>
          </w:p>
          <w:p w14:paraId="250874DD" w14:textId="77777777" w:rsidR="00401DA3" w:rsidRDefault="00401DA3" w:rsidP="00401DA3">
            <w:pPr>
              <w:rPr>
                <w:color w:val="7F7F7F" w:themeColor="text1" w:themeTint="80"/>
                <w:sz w:val="22"/>
                <w:szCs w:val="22"/>
              </w:rPr>
            </w:pPr>
            <w:r>
              <w:rPr>
                <w:color w:val="7F7F7F" w:themeColor="text1" w:themeTint="80"/>
                <w:sz w:val="22"/>
                <w:szCs w:val="22"/>
              </w:rPr>
              <w:t>This is an opportunity for you to market your service to agencies.</w:t>
            </w:r>
          </w:p>
          <w:p w14:paraId="507808A4" w14:textId="7BA5AECF" w:rsidR="00401DA3" w:rsidRDefault="00401DA3" w:rsidP="00401DA3">
            <w:pPr>
              <w:rPr>
                <w:color w:val="7F7F7F" w:themeColor="text1" w:themeTint="80"/>
                <w:sz w:val="22"/>
                <w:szCs w:val="22"/>
              </w:rPr>
            </w:pPr>
          </w:p>
          <w:p w14:paraId="1E303350" w14:textId="77777777" w:rsidR="006725DA" w:rsidRDefault="006725DA" w:rsidP="00401DA3">
            <w:pPr>
              <w:rPr>
                <w:color w:val="7F7F7F" w:themeColor="text1" w:themeTint="80"/>
                <w:sz w:val="22"/>
                <w:szCs w:val="22"/>
              </w:rPr>
            </w:pPr>
            <w:bookmarkStart w:id="0" w:name="_GoBack"/>
            <w:bookmarkEnd w:id="0"/>
          </w:p>
          <w:p w14:paraId="4ADB6332" w14:textId="77777777" w:rsidR="00CD733B" w:rsidRPr="004F2D12" w:rsidRDefault="00CD733B" w:rsidP="001C2031">
            <w:pPr>
              <w:rPr>
                <w:color w:val="7F7F7F" w:themeColor="text1" w:themeTint="80"/>
                <w:sz w:val="22"/>
                <w:szCs w:val="22"/>
              </w:rPr>
            </w:pPr>
          </w:p>
        </w:tc>
      </w:tr>
    </w:tbl>
    <w:p w14:paraId="4ADB6334" w14:textId="77777777" w:rsidR="009B1B5F" w:rsidRPr="00F462B8" w:rsidRDefault="00551825" w:rsidP="00BB3F4E">
      <w:pPr>
        <w:spacing w:before="240" w:after="120"/>
        <w:ind w:left="142" w:hanging="142"/>
        <w:rPr>
          <w:b/>
          <w:sz w:val="22"/>
          <w:szCs w:val="22"/>
        </w:rPr>
      </w:pPr>
      <w:r w:rsidRPr="00551825">
        <w:rPr>
          <w:b/>
          <w:sz w:val="22"/>
          <w:szCs w:val="22"/>
        </w:rPr>
        <w:t xml:space="preserve">Server Management and Administration </w:t>
      </w:r>
      <w:r w:rsidR="00CD733B">
        <w:rPr>
          <w:b/>
          <w:sz w:val="22"/>
          <w:szCs w:val="22"/>
        </w:rPr>
        <w:t>S</w:t>
      </w:r>
      <w:r w:rsidR="00CD733B" w:rsidRPr="00CD733B">
        <w:rPr>
          <w:b/>
          <w:sz w:val="22"/>
          <w:szCs w:val="22"/>
        </w:rPr>
        <w:t xml:space="preserve">ervices </w:t>
      </w:r>
      <w:r w:rsidR="00CD733B">
        <w:rPr>
          <w:b/>
          <w:sz w:val="22"/>
          <w:szCs w:val="22"/>
        </w:rPr>
        <w:t>A</w:t>
      </w:r>
      <w:r w:rsidR="00CD733B" w:rsidRPr="00CD733B">
        <w:rPr>
          <w:b/>
          <w:sz w:val="22"/>
          <w:szCs w:val="22"/>
        </w:rPr>
        <w:t>vailable</w:t>
      </w:r>
      <w:r w:rsidR="009B1B5F" w:rsidRPr="00F462B8">
        <w:rPr>
          <w:b/>
          <w:sz w:val="22"/>
          <w:szCs w:val="22"/>
        </w:rPr>
        <w:t xml:space="preserve"> </w:t>
      </w:r>
      <w:r w:rsidR="009B1B5F" w:rsidRPr="00F462B8">
        <w:rPr>
          <w:rFonts w:asciiTheme="minorHAnsi" w:hAnsiTheme="minorHAnsi" w:cstheme="minorHAnsi"/>
          <w:sz w:val="22"/>
          <w:szCs w:val="22"/>
        </w:rPr>
        <w:t>(tick all that apply):</w:t>
      </w:r>
    </w:p>
    <w:p w14:paraId="4ADB6335" w14:textId="402A67F1" w:rsidR="00551825" w:rsidRPr="00551825" w:rsidRDefault="006725DA" w:rsidP="00551825">
      <w:pPr>
        <w:spacing w:after="0"/>
        <w:ind w:left="709" w:hanging="425"/>
        <w:rPr>
          <w:sz w:val="22"/>
          <w:szCs w:val="22"/>
        </w:rPr>
      </w:pPr>
      <w:sdt>
        <w:sdtPr>
          <w:rPr>
            <w:rFonts w:asciiTheme="minorHAnsi" w:hAnsiTheme="minorHAnsi"/>
            <w:sz w:val="22"/>
            <w:szCs w:val="22"/>
          </w:rPr>
          <w:id w:val="1217311024"/>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9B1B5F" w:rsidRPr="00F462B8">
        <w:rPr>
          <w:sz w:val="22"/>
          <w:szCs w:val="22"/>
        </w:rPr>
        <w:tab/>
      </w:r>
      <w:r w:rsidR="004072DF" w:rsidRPr="004072DF">
        <w:rPr>
          <w:sz w:val="22"/>
          <w:szCs w:val="22"/>
        </w:rPr>
        <w:t>Deskside support &amp; MACs</w:t>
      </w:r>
    </w:p>
    <w:p w14:paraId="4ADB6336" w14:textId="79A6265A" w:rsidR="00551825" w:rsidRPr="00551825" w:rsidRDefault="006725DA" w:rsidP="00551825">
      <w:pPr>
        <w:spacing w:after="0"/>
        <w:ind w:left="709" w:hanging="425"/>
        <w:rPr>
          <w:sz w:val="22"/>
          <w:szCs w:val="22"/>
        </w:rPr>
      </w:pPr>
      <w:sdt>
        <w:sdtPr>
          <w:rPr>
            <w:rFonts w:asciiTheme="minorHAnsi" w:hAnsiTheme="minorHAnsi"/>
            <w:sz w:val="22"/>
            <w:szCs w:val="22"/>
          </w:rPr>
          <w:id w:val="-1597547166"/>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 xml:space="preserve">Onsite help centre (e.g. </w:t>
      </w:r>
      <w:proofErr w:type="spellStart"/>
      <w:r w:rsidR="004072DF" w:rsidRPr="004072DF">
        <w:rPr>
          <w:sz w:val="22"/>
          <w:szCs w:val="22"/>
        </w:rPr>
        <w:t>Techshop</w:t>
      </w:r>
      <w:proofErr w:type="spellEnd"/>
      <w:r w:rsidR="004072DF" w:rsidRPr="004072DF">
        <w:rPr>
          <w:sz w:val="22"/>
          <w:szCs w:val="22"/>
        </w:rPr>
        <w:t>)</w:t>
      </w:r>
    </w:p>
    <w:p w14:paraId="4ADB6337" w14:textId="6E595E69" w:rsidR="00551825" w:rsidRPr="00551825" w:rsidRDefault="006725DA" w:rsidP="00551825">
      <w:pPr>
        <w:spacing w:after="0"/>
        <w:ind w:left="709" w:hanging="425"/>
        <w:rPr>
          <w:sz w:val="22"/>
          <w:szCs w:val="22"/>
        </w:rPr>
      </w:pPr>
      <w:sdt>
        <w:sdtPr>
          <w:rPr>
            <w:rFonts w:asciiTheme="minorHAnsi" w:hAnsiTheme="minorHAnsi"/>
            <w:sz w:val="22"/>
            <w:szCs w:val="22"/>
          </w:rPr>
          <w:id w:val="-609363145"/>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 xml:space="preserve">Management of end user device hardware provided by the subscribing </w:t>
      </w:r>
      <w:r w:rsidR="004072DF">
        <w:rPr>
          <w:sz w:val="22"/>
          <w:szCs w:val="22"/>
        </w:rPr>
        <w:t>a</w:t>
      </w:r>
      <w:r w:rsidR="004072DF" w:rsidRPr="004072DF">
        <w:rPr>
          <w:sz w:val="22"/>
          <w:szCs w:val="22"/>
        </w:rPr>
        <w:t xml:space="preserve">gency (e.g. via </w:t>
      </w:r>
      <w:proofErr w:type="spellStart"/>
      <w:r w:rsidR="004072DF" w:rsidRPr="004072DF">
        <w:rPr>
          <w:sz w:val="22"/>
          <w:szCs w:val="22"/>
        </w:rPr>
        <w:t>TaaS</w:t>
      </w:r>
      <w:proofErr w:type="spellEnd"/>
      <w:r w:rsidR="004072DF" w:rsidRPr="004072DF">
        <w:rPr>
          <w:sz w:val="22"/>
          <w:szCs w:val="22"/>
        </w:rPr>
        <w:t xml:space="preserve"> or </w:t>
      </w:r>
      <w:proofErr w:type="spellStart"/>
      <w:r w:rsidR="004072DF" w:rsidRPr="004072DF">
        <w:rPr>
          <w:sz w:val="22"/>
          <w:szCs w:val="22"/>
        </w:rPr>
        <w:t>AoG</w:t>
      </w:r>
      <w:proofErr w:type="spellEnd"/>
      <w:r w:rsidR="004072DF" w:rsidRPr="004072DF">
        <w:rPr>
          <w:sz w:val="22"/>
          <w:szCs w:val="22"/>
        </w:rPr>
        <w:t xml:space="preserve"> hardware agreements)</w:t>
      </w:r>
    </w:p>
    <w:p w14:paraId="4ADB6338" w14:textId="01DBB84D" w:rsidR="00551825" w:rsidRPr="00551825" w:rsidRDefault="006725DA" w:rsidP="00551825">
      <w:pPr>
        <w:spacing w:after="0"/>
        <w:ind w:left="709" w:hanging="425"/>
        <w:rPr>
          <w:sz w:val="22"/>
          <w:szCs w:val="22"/>
        </w:rPr>
      </w:pPr>
      <w:sdt>
        <w:sdtPr>
          <w:rPr>
            <w:rFonts w:asciiTheme="minorHAnsi" w:hAnsiTheme="minorHAnsi"/>
            <w:sz w:val="22"/>
            <w:szCs w:val="22"/>
          </w:rPr>
          <w:id w:val="846524293"/>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 xml:space="preserve">Management of software licenses provided by </w:t>
      </w:r>
      <w:r w:rsidR="004072DF">
        <w:rPr>
          <w:sz w:val="22"/>
          <w:szCs w:val="22"/>
        </w:rPr>
        <w:t>a</w:t>
      </w:r>
      <w:r w:rsidR="004072DF" w:rsidRPr="004072DF">
        <w:rPr>
          <w:sz w:val="22"/>
          <w:szCs w:val="22"/>
        </w:rPr>
        <w:t xml:space="preserve">gency (e.g. purchased through an </w:t>
      </w:r>
      <w:proofErr w:type="spellStart"/>
      <w:r w:rsidR="004072DF" w:rsidRPr="004072DF">
        <w:rPr>
          <w:sz w:val="22"/>
          <w:szCs w:val="22"/>
        </w:rPr>
        <w:t>AoG</w:t>
      </w:r>
      <w:proofErr w:type="spellEnd"/>
      <w:r w:rsidR="004072DF" w:rsidRPr="004072DF">
        <w:rPr>
          <w:sz w:val="22"/>
          <w:szCs w:val="22"/>
        </w:rPr>
        <w:t xml:space="preserve"> panel and software framework agreements)</w:t>
      </w:r>
    </w:p>
    <w:p w14:paraId="4ADB6339" w14:textId="747959FB" w:rsidR="00551825" w:rsidRPr="00551825" w:rsidRDefault="006725DA" w:rsidP="00551825">
      <w:pPr>
        <w:spacing w:after="0"/>
        <w:ind w:left="709" w:hanging="425"/>
        <w:rPr>
          <w:sz w:val="22"/>
          <w:szCs w:val="22"/>
        </w:rPr>
      </w:pPr>
      <w:sdt>
        <w:sdtPr>
          <w:rPr>
            <w:rFonts w:asciiTheme="minorHAnsi" w:hAnsiTheme="minorHAnsi"/>
            <w:sz w:val="22"/>
            <w:szCs w:val="22"/>
          </w:rPr>
          <w:id w:val="849615856"/>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SOE management &amp; support</w:t>
      </w:r>
    </w:p>
    <w:p w14:paraId="4ADB633A" w14:textId="35F946D2" w:rsidR="00551825" w:rsidRPr="00551825" w:rsidRDefault="006725DA" w:rsidP="00551825">
      <w:pPr>
        <w:spacing w:after="0"/>
        <w:ind w:left="709" w:hanging="425"/>
        <w:rPr>
          <w:sz w:val="22"/>
          <w:szCs w:val="22"/>
        </w:rPr>
      </w:pPr>
      <w:sdt>
        <w:sdtPr>
          <w:rPr>
            <w:rFonts w:asciiTheme="minorHAnsi" w:hAnsiTheme="minorHAnsi"/>
            <w:sz w:val="22"/>
            <w:szCs w:val="22"/>
          </w:rPr>
          <w:id w:val="162675587"/>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Software license and compliance management (</w:t>
      </w:r>
      <w:r w:rsidR="004072DF">
        <w:rPr>
          <w:sz w:val="22"/>
          <w:szCs w:val="22"/>
        </w:rPr>
        <w:t>s</w:t>
      </w:r>
      <w:r w:rsidR="004072DF" w:rsidRPr="004072DF">
        <w:rPr>
          <w:sz w:val="22"/>
          <w:szCs w:val="22"/>
        </w:rPr>
        <w:t xml:space="preserve">oftware </w:t>
      </w:r>
      <w:r w:rsidR="004072DF">
        <w:rPr>
          <w:sz w:val="22"/>
          <w:szCs w:val="22"/>
        </w:rPr>
        <w:t>a</w:t>
      </w:r>
      <w:r w:rsidR="004072DF" w:rsidRPr="004072DF">
        <w:rPr>
          <w:sz w:val="22"/>
          <w:szCs w:val="22"/>
        </w:rPr>
        <w:t xml:space="preserve">sset </w:t>
      </w:r>
      <w:r w:rsidR="004072DF">
        <w:rPr>
          <w:sz w:val="22"/>
          <w:szCs w:val="22"/>
        </w:rPr>
        <w:t>m</w:t>
      </w:r>
      <w:r w:rsidR="004072DF" w:rsidRPr="004072DF">
        <w:rPr>
          <w:sz w:val="22"/>
          <w:szCs w:val="22"/>
        </w:rPr>
        <w:t>anagement)</w:t>
      </w:r>
    </w:p>
    <w:p w14:paraId="4ADB633B" w14:textId="62AD4D5A" w:rsidR="00551825" w:rsidRPr="00551825" w:rsidRDefault="006725DA" w:rsidP="00551825">
      <w:pPr>
        <w:spacing w:after="0"/>
        <w:ind w:left="709" w:hanging="425"/>
        <w:rPr>
          <w:sz w:val="22"/>
          <w:szCs w:val="22"/>
        </w:rPr>
      </w:pPr>
      <w:sdt>
        <w:sdtPr>
          <w:rPr>
            <w:rFonts w:asciiTheme="minorHAnsi" w:hAnsiTheme="minorHAnsi"/>
            <w:sz w:val="22"/>
            <w:szCs w:val="22"/>
          </w:rPr>
          <w:id w:val="1811131193"/>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 xml:space="preserve">Anti-virus licensing </w:t>
      </w:r>
      <w:r w:rsidR="004072DF">
        <w:rPr>
          <w:sz w:val="22"/>
          <w:szCs w:val="22"/>
        </w:rPr>
        <w:t>and</w:t>
      </w:r>
      <w:r w:rsidR="004072DF" w:rsidRPr="004072DF">
        <w:rPr>
          <w:sz w:val="22"/>
          <w:szCs w:val="22"/>
        </w:rPr>
        <w:t xml:space="preserve"> end-point security management</w:t>
      </w:r>
    </w:p>
    <w:p w14:paraId="4ADB633C" w14:textId="7952E727" w:rsidR="00551825" w:rsidRPr="00551825" w:rsidRDefault="006725DA" w:rsidP="00551825">
      <w:pPr>
        <w:spacing w:after="0"/>
        <w:ind w:left="709" w:hanging="425"/>
        <w:rPr>
          <w:sz w:val="22"/>
          <w:szCs w:val="22"/>
        </w:rPr>
      </w:pPr>
      <w:sdt>
        <w:sdtPr>
          <w:rPr>
            <w:rFonts w:asciiTheme="minorHAnsi" w:hAnsiTheme="minorHAnsi"/>
            <w:sz w:val="22"/>
            <w:szCs w:val="22"/>
          </w:rPr>
          <w:id w:val="399406365"/>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Mobile device management including update management</w:t>
      </w:r>
    </w:p>
    <w:p w14:paraId="4ADB633D" w14:textId="3362D39D" w:rsidR="00551825" w:rsidRPr="00551825" w:rsidRDefault="006725DA" w:rsidP="00551825">
      <w:pPr>
        <w:spacing w:after="0"/>
        <w:ind w:left="709" w:hanging="425"/>
        <w:rPr>
          <w:sz w:val="22"/>
          <w:szCs w:val="22"/>
        </w:rPr>
      </w:pPr>
      <w:sdt>
        <w:sdtPr>
          <w:rPr>
            <w:rFonts w:asciiTheme="minorHAnsi" w:hAnsiTheme="minorHAnsi"/>
            <w:sz w:val="22"/>
            <w:szCs w:val="22"/>
          </w:rPr>
          <w:id w:val="970248707"/>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Configuration and administration of server applications such as Windows Server, Active Directory, group policy &amp; logon script managemen</w:t>
      </w:r>
      <w:r w:rsidR="004072DF">
        <w:rPr>
          <w:sz w:val="22"/>
          <w:szCs w:val="22"/>
        </w:rPr>
        <w:t>t</w:t>
      </w:r>
    </w:p>
    <w:p w14:paraId="4ADB633E" w14:textId="4A0E648F" w:rsidR="00551825" w:rsidRPr="00551825" w:rsidRDefault="006725DA" w:rsidP="00551825">
      <w:pPr>
        <w:spacing w:after="0"/>
        <w:ind w:left="709" w:hanging="425"/>
        <w:rPr>
          <w:sz w:val="22"/>
          <w:szCs w:val="22"/>
        </w:rPr>
      </w:pPr>
      <w:sdt>
        <w:sdtPr>
          <w:rPr>
            <w:rFonts w:asciiTheme="minorHAnsi" w:hAnsiTheme="minorHAnsi"/>
            <w:sz w:val="22"/>
            <w:szCs w:val="22"/>
          </w:rPr>
          <w:id w:val="412756869"/>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Configuration and administration of user device management systems such as Microsoft SCCM, Symantec Altiris &amp; SAM platforms (SNOW)</w:t>
      </w:r>
    </w:p>
    <w:p w14:paraId="4ADB633F" w14:textId="30D0A064" w:rsidR="00551825" w:rsidRPr="00551825" w:rsidRDefault="006725DA" w:rsidP="00551825">
      <w:pPr>
        <w:spacing w:after="0"/>
        <w:ind w:left="709" w:hanging="425"/>
        <w:rPr>
          <w:sz w:val="22"/>
          <w:szCs w:val="22"/>
        </w:rPr>
      </w:pPr>
      <w:sdt>
        <w:sdtPr>
          <w:rPr>
            <w:rFonts w:asciiTheme="minorHAnsi" w:hAnsiTheme="minorHAnsi"/>
            <w:sz w:val="22"/>
            <w:szCs w:val="22"/>
          </w:rPr>
          <w:id w:val="-532037252"/>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Software distribution platform support and management and upgrade</w:t>
      </w:r>
    </w:p>
    <w:p w14:paraId="4ADB6340" w14:textId="4F924881" w:rsidR="00551825" w:rsidRPr="00551825" w:rsidRDefault="006725DA" w:rsidP="00551825">
      <w:pPr>
        <w:spacing w:after="0"/>
        <w:ind w:left="709" w:hanging="425"/>
        <w:rPr>
          <w:sz w:val="22"/>
          <w:szCs w:val="22"/>
        </w:rPr>
      </w:pPr>
      <w:sdt>
        <w:sdtPr>
          <w:rPr>
            <w:rFonts w:asciiTheme="minorHAnsi" w:hAnsiTheme="minorHAnsi"/>
            <w:sz w:val="22"/>
            <w:szCs w:val="22"/>
          </w:rPr>
          <w:id w:val="386300642"/>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Virtual desktop platform support, management and upgrade</w:t>
      </w:r>
    </w:p>
    <w:p w14:paraId="4ADB6341" w14:textId="5FBBABDA" w:rsidR="00551825" w:rsidRPr="00551825" w:rsidRDefault="006725DA" w:rsidP="00551825">
      <w:pPr>
        <w:spacing w:after="0"/>
        <w:ind w:left="709" w:hanging="425"/>
        <w:rPr>
          <w:sz w:val="22"/>
          <w:szCs w:val="22"/>
        </w:rPr>
      </w:pPr>
      <w:sdt>
        <w:sdtPr>
          <w:rPr>
            <w:rFonts w:asciiTheme="minorHAnsi" w:hAnsiTheme="minorHAnsi"/>
            <w:sz w:val="22"/>
            <w:szCs w:val="22"/>
          </w:rPr>
          <w:id w:val="-1859645767"/>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 xml:space="preserve">Deployment and installation of </w:t>
      </w:r>
      <w:r w:rsidR="004072DF">
        <w:rPr>
          <w:sz w:val="22"/>
          <w:szCs w:val="22"/>
        </w:rPr>
        <w:t>v</w:t>
      </w:r>
      <w:r w:rsidR="004072DF" w:rsidRPr="004072DF">
        <w:rPr>
          <w:sz w:val="22"/>
          <w:szCs w:val="22"/>
        </w:rPr>
        <w:t xml:space="preserve">irtual </w:t>
      </w:r>
      <w:r w:rsidR="004072DF">
        <w:rPr>
          <w:sz w:val="22"/>
          <w:szCs w:val="22"/>
        </w:rPr>
        <w:t>d</w:t>
      </w:r>
      <w:r w:rsidR="004072DF" w:rsidRPr="004072DF">
        <w:rPr>
          <w:sz w:val="22"/>
          <w:szCs w:val="22"/>
        </w:rPr>
        <w:t xml:space="preserve">esktop </w:t>
      </w:r>
      <w:r w:rsidR="004072DF">
        <w:rPr>
          <w:sz w:val="22"/>
          <w:szCs w:val="22"/>
        </w:rPr>
        <w:t>i</w:t>
      </w:r>
      <w:r w:rsidR="004072DF" w:rsidRPr="004072DF">
        <w:rPr>
          <w:sz w:val="22"/>
          <w:szCs w:val="22"/>
        </w:rPr>
        <w:t>nfrastructure</w:t>
      </w:r>
    </w:p>
    <w:p w14:paraId="4F4DBDB7" w14:textId="08D19A93" w:rsidR="004072DF" w:rsidRDefault="006725DA" w:rsidP="00551825">
      <w:pPr>
        <w:spacing w:after="0"/>
        <w:ind w:left="709" w:hanging="425"/>
        <w:rPr>
          <w:sz w:val="22"/>
          <w:szCs w:val="22"/>
        </w:rPr>
      </w:pPr>
      <w:sdt>
        <w:sdtPr>
          <w:rPr>
            <w:rFonts w:asciiTheme="minorHAnsi" w:hAnsiTheme="minorHAnsi"/>
            <w:sz w:val="22"/>
            <w:szCs w:val="22"/>
          </w:rPr>
          <w:id w:val="509034497"/>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Hardware &amp; software inventory tracking (</w:t>
      </w:r>
      <w:r w:rsidR="004072DF">
        <w:rPr>
          <w:sz w:val="22"/>
          <w:szCs w:val="22"/>
        </w:rPr>
        <w:t>h</w:t>
      </w:r>
      <w:r w:rsidR="004072DF" w:rsidRPr="004072DF">
        <w:rPr>
          <w:sz w:val="22"/>
          <w:szCs w:val="22"/>
        </w:rPr>
        <w:t xml:space="preserve">ardware </w:t>
      </w:r>
      <w:r w:rsidR="004072DF">
        <w:rPr>
          <w:sz w:val="22"/>
          <w:szCs w:val="22"/>
        </w:rPr>
        <w:t>l</w:t>
      </w:r>
      <w:r w:rsidR="004072DF" w:rsidRPr="004072DF">
        <w:rPr>
          <w:sz w:val="22"/>
          <w:szCs w:val="22"/>
        </w:rPr>
        <w:t xml:space="preserve">ifecycle </w:t>
      </w:r>
      <w:r w:rsidR="004072DF">
        <w:rPr>
          <w:sz w:val="22"/>
          <w:szCs w:val="22"/>
        </w:rPr>
        <w:t>m</w:t>
      </w:r>
      <w:r w:rsidR="004072DF" w:rsidRPr="004072DF">
        <w:rPr>
          <w:sz w:val="22"/>
          <w:szCs w:val="22"/>
        </w:rPr>
        <w:t xml:space="preserve">anagement) </w:t>
      </w:r>
    </w:p>
    <w:p w14:paraId="4ADB6343" w14:textId="7318CD52" w:rsidR="00551825" w:rsidRPr="00551825" w:rsidRDefault="006725DA" w:rsidP="00551825">
      <w:pPr>
        <w:spacing w:after="0"/>
        <w:ind w:left="709" w:hanging="425"/>
        <w:rPr>
          <w:sz w:val="22"/>
          <w:szCs w:val="22"/>
        </w:rPr>
      </w:pPr>
      <w:sdt>
        <w:sdtPr>
          <w:rPr>
            <w:rFonts w:asciiTheme="minorHAnsi" w:hAnsiTheme="minorHAnsi"/>
            <w:sz w:val="22"/>
            <w:szCs w:val="22"/>
          </w:rPr>
          <w:id w:val="-1113582091"/>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Device and component ordering and spares management</w:t>
      </w:r>
    </w:p>
    <w:p w14:paraId="4ADB6344" w14:textId="1FCE4738" w:rsidR="00551825" w:rsidRPr="00551825" w:rsidRDefault="006725DA" w:rsidP="00551825">
      <w:pPr>
        <w:spacing w:after="0"/>
        <w:ind w:left="709" w:hanging="425"/>
        <w:rPr>
          <w:sz w:val="22"/>
          <w:szCs w:val="22"/>
        </w:rPr>
      </w:pPr>
      <w:sdt>
        <w:sdtPr>
          <w:rPr>
            <w:rFonts w:asciiTheme="minorHAnsi" w:hAnsiTheme="minorHAnsi"/>
            <w:sz w:val="22"/>
            <w:szCs w:val="22"/>
          </w:rPr>
          <w:id w:val="-1254972913"/>
          <w14:checkbox>
            <w14:checked w14:val="0"/>
            <w14:checkedState w14:val="2612" w14:font="MS Gothic"/>
            <w14:uncheckedState w14:val="2610" w14:font="MS Gothic"/>
          </w14:checkbox>
        </w:sdtPr>
        <w:sdtEndPr/>
        <w:sdtContent>
          <w:r w:rsidR="00551825">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Faulty or upgraded device replacement</w:t>
      </w:r>
    </w:p>
    <w:p w14:paraId="4ADB6345" w14:textId="48EDFED7" w:rsidR="00BB3F4E" w:rsidRDefault="006725DA" w:rsidP="00551825">
      <w:pPr>
        <w:spacing w:after="0"/>
        <w:ind w:left="709" w:hanging="425"/>
        <w:rPr>
          <w:sz w:val="22"/>
          <w:szCs w:val="22"/>
        </w:rPr>
      </w:pPr>
      <w:sdt>
        <w:sdtPr>
          <w:rPr>
            <w:rFonts w:asciiTheme="minorHAnsi" w:hAnsiTheme="minorHAnsi"/>
            <w:sz w:val="22"/>
            <w:szCs w:val="22"/>
          </w:rPr>
          <w:id w:val="2090965648"/>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551825" w:rsidRPr="00F462B8">
        <w:rPr>
          <w:sz w:val="22"/>
          <w:szCs w:val="22"/>
        </w:rPr>
        <w:tab/>
      </w:r>
      <w:r w:rsidR="004072DF" w:rsidRPr="004072DF">
        <w:rPr>
          <w:sz w:val="22"/>
          <w:szCs w:val="22"/>
        </w:rPr>
        <w:t>Device repair</w:t>
      </w:r>
    </w:p>
    <w:p w14:paraId="45BB81EC" w14:textId="77777777" w:rsidR="004072DF" w:rsidRDefault="006725DA" w:rsidP="004072DF">
      <w:pPr>
        <w:spacing w:after="0"/>
        <w:ind w:left="709" w:hanging="425"/>
        <w:rPr>
          <w:sz w:val="22"/>
          <w:szCs w:val="22"/>
        </w:rPr>
      </w:pPr>
      <w:sdt>
        <w:sdtPr>
          <w:rPr>
            <w:rFonts w:asciiTheme="minorHAnsi" w:hAnsiTheme="minorHAnsi"/>
            <w:sz w:val="22"/>
            <w:szCs w:val="22"/>
          </w:rPr>
          <w:id w:val="-812555640"/>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4072DF" w:rsidRPr="00F462B8">
        <w:rPr>
          <w:sz w:val="22"/>
          <w:szCs w:val="22"/>
        </w:rPr>
        <w:tab/>
      </w:r>
      <w:r w:rsidR="004072DF" w:rsidRPr="004072DF">
        <w:rPr>
          <w:sz w:val="22"/>
          <w:szCs w:val="22"/>
        </w:rPr>
        <w:t>Device disposal – secure erasing of hardware</w:t>
      </w:r>
    </w:p>
    <w:p w14:paraId="56DA71BA" w14:textId="53CF8C47" w:rsidR="004072DF" w:rsidRPr="00551825" w:rsidRDefault="006725DA" w:rsidP="004072DF">
      <w:pPr>
        <w:spacing w:after="0"/>
        <w:ind w:left="709" w:hanging="425"/>
        <w:rPr>
          <w:sz w:val="22"/>
          <w:szCs w:val="22"/>
        </w:rPr>
      </w:pPr>
      <w:sdt>
        <w:sdtPr>
          <w:rPr>
            <w:rFonts w:asciiTheme="minorHAnsi" w:hAnsiTheme="minorHAnsi"/>
            <w:sz w:val="22"/>
            <w:szCs w:val="22"/>
          </w:rPr>
          <w:id w:val="-1020697750"/>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4072DF" w:rsidRPr="00F462B8">
        <w:rPr>
          <w:sz w:val="22"/>
          <w:szCs w:val="22"/>
        </w:rPr>
        <w:tab/>
      </w:r>
      <w:r w:rsidR="004072DF" w:rsidRPr="004072DF">
        <w:rPr>
          <w:sz w:val="22"/>
          <w:szCs w:val="22"/>
        </w:rPr>
        <w:t>Disposed hardware resale – re-marketing</w:t>
      </w:r>
    </w:p>
    <w:p w14:paraId="330B4BD5" w14:textId="2D05F1EC" w:rsidR="004072DF" w:rsidRDefault="006725DA" w:rsidP="004072DF">
      <w:pPr>
        <w:spacing w:after="0"/>
        <w:ind w:left="709" w:hanging="425"/>
        <w:rPr>
          <w:sz w:val="22"/>
          <w:szCs w:val="22"/>
        </w:rPr>
      </w:pPr>
      <w:sdt>
        <w:sdtPr>
          <w:rPr>
            <w:rFonts w:asciiTheme="minorHAnsi" w:hAnsiTheme="minorHAnsi"/>
            <w:sz w:val="22"/>
            <w:szCs w:val="22"/>
          </w:rPr>
          <w:id w:val="1021444519"/>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4072DF" w:rsidRPr="00F462B8">
        <w:rPr>
          <w:sz w:val="22"/>
          <w:szCs w:val="22"/>
        </w:rPr>
        <w:tab/>
      </w:r>
      <w:r w:rsidR="004072DF" w:rsidRPr="004072DF">
        <w:rPr>
          <w:sz w:val="22"/>
          <w:szCs w:val="22"/>
        </w:rPr>
        <w:t>Environmental destruction of disposed devices</w:t>
      </w:r>
    </w:p>
    <w:p w14:paraId="42CE24B6" w14:textId="6E2BEB68" w:rsidR="004072DF" w:rsidRDefault="006725DA" w:rsidP="004072DF">
      <w:pPr>
        <w:spacing w:after="0"/>
        <w:ind w:left="709" w:hanging="425"/>
        <w:rPr>
          <w:sz w:val="22"/>
          <w:szCs w:val="22"/>
        </w:rPr>
      </w:pPr>
      <w:sdt>
        <w:sdtPr>
          <w:rPr>
            <w:rFonts w:asciiTheme="minorHAnsi" w:hAnsiTheme="minorHAnsi"/>
            <w:sz w:val="22"/>
            <w:szCs w:val="22"/>
          </w:rPr>
          <w:id w:val="789790322"/>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4072DF" w:rsidRPr="00F462B8">
        <w:rPr>
          <w:sz w:val="22"/>
          <w:szCs w:val="22"/>
        </w:rPr>
        <w:tab/>
      </w:r>
      <w:r w:rsidR="004072DF" w:rsidRPr="004072DF">
        <w:rPr>
          <w:sz w:val="22"/>
          <w:szCs w:val="22"/>
        </w:rPr>
        <w:t>Remote access services (single or multi-factor)</w:t>
      </w:r>
    </w:p>
    <w:p w14:paraId="07983B7B" w14:textId="64A254FA" w:rsidR="004072DF" w:rsidRDefault="006725DA" w:rsidP="004072DF">
      <w:pPr>
        <w:spacing w:after="0"/>
        <w:ind w:left="709" w:hanging="425"/>
        <w:rPr>
          <w:sz w:val="22"/>
          <w:szCs w:val="22"/>
        </w:rPr>
      </w:pPr>
      <w:sdt>
        <w:sdtPr>
          <w:rPr>
            <w:rFonts w:asciiTheme="minorHAnsi" w:hAnsiTheme="minorHAnsi"/>
            <w:sz w:val="22"/>
            <w:szCs w:val="22"/>
          </w:rPr>
          <w:id w:val="-452481199"/>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4072DF" w:rsidRPr="00F462B8">
        <w:rPr>
          <w:sz w:val="22"/>
          <w:szCs w:val="22"/>
        </w:rPr>
        <w:tab/>
      </w:r>
      <w:r w:rsidR="004072DF" w:rsidRPr="004072DF">
        <w:rPr>
          <w:sz w:val="22"/>
          <w:szCs w:val="22"/>
        </w:rPr>
        <w:t>Print queue management &amp; printer drivers support</w:t>
      </w:r>
    </w:p>
    <w:p w14:paraId="762E80AC" w14:textId="0D6AA2D0" w:rsidR="004072DF" w:rsidRPr="00551825" w:rsidRDefault="006725DA" w:rsidP="004072DF">
      <w:pPr>
        <w:spacing w:after="0"/>
        <w:ind w:left="709" w:hanging="425"/>
        <w:rPr>
          <w:sz w:val="22"/>
          <w:szCs w:val="22"/>
        </w:rPr>
      </w:pPr>
      <w:sdt>
        <w:sdtPr>
          <w:rPr>
            <w:rFonts w:asciiTheme="minorHAnsi" w:hAnsiTheme="minorHAnsi"/>
            <w:sz w:val="22"/>
            <w:szCs w:val="22"/>
          </w:rPr>
          <w:id w:val="120200831"/>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4072DF" w:rsidRPr="00F462B8">
        <w:rPr>
          <w:sz w:val="22"/>
          <w:szCs w:val="22"/>
        </w:rPr>
        <w:tab/>
      </w:r>
      <w:r w:rsidR="004072DF" w:rsidRPr="004072DF">
        <w:rPr>
          <w:sz w:val="22"/>
          <w:szCs w:val="22"/>
        </w:rPr>
        <w:t xml:space="preserve">LAN connection support to </w:t>
      </w:r>
      <w:proofErr w:type="spellStart"/>
      <w:r w:rsidR="004072DF" w:rsidRPr="004072DF">
        <w:rPr>
          <w:sz w:val="22"/>
          <w:szCs w:val="22"/>
        </w:rPr>
        <w:t>demarc</w:t>
      </w:r>
      <w:proofErr w:type="spellEnd"/>
      <w:r w:rsidR="004072DF" w:rsidRPr="004072DF">
        <w:rPr>
          <w:sz w:val="22"/>
          <w:szCs w:val="22"/>
        </w:rPr>
        <w:t xml:space="preserve"> point</w:t>
      </w:r>
    </w:p>
    <w:p w14:paraId="710B4004" w14:textId="3757035D" w:rsidR="004072DF" w:rsidRDefault="006725DA" w:rsidP="004072DF">
      <w:pPr>
        <w:spacing w:after="0"/>
        <w:ind w:left="709" w:hanging="425"/>
        <w:rPr>
          <w:sz w:val="22"/>
          <w:szCs w:val="22"/>
        </w:rPr>
      </w:pPr>
      <w:sdt>
        <w:sdtPr>
          <w:rPr>
            <w:rFonts w:asciiTheme="minorHAnsi" w:hAnsiTheme="minorHAnsi"/>
            <w:sz w:val="22"/>
            <w:szCs w:val="22"/>
          </w:rPr>
          <w:id w:val="1153490565"/>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4072DF" w:rsidRPr="00F462B8">
        <w:rPr>
          <w:sz w:val="22"/>
          <w:szCs w:val="22"/>
        </w:rPr>
        <w:tab/>
      </w:r>
      <w:r w:rsidR="004072DF" w:rsidRPr="004072DF">
        <w:rPr>
          <w:sz w:val="22"/>
          <w:szCs w:val="22"/>
        </w:rPr>
        <w:t>Transition &amp; virtual desktop implementation</w:t>
      </w:r>
    </w:p>
    <w:p w14:paraId="1F63A9BD" w14:textId="6284C044" w:rsidR="004072DF" w:rsidRDefault="006725DA" w:rsidP="004072DF">
      <w:pPr>
        <w:spacing w:after="0"/>
        <w:ind w:left="709" w:hanging="425"/>
        <w:rPr>
          <w:sz w:val="22"/>
          <w:szCs w:val="22"/>
        </w:rPr>
      </w:pPr>
      <w:sdt>
        <w:sdtPr>
          <w:rPr>
            <w:rFonts w:asciiTheme="minorHAnsi" w:hAnsiTheme="minorHAnsi"/>
            <w:sz w:val="22"/>
            <w:szCs w:val="22"/>
          </w:rPr>
          <w:id w:val="-1929488383"/>
          <w14:checkbox>
            <w14:checked w14:val="0"/>
            <w14:checkedState w14:val="2612" w14:font="MS Gothic"/>
            <w14:uncheckedState w14:val="2610" w14:font="MS Gothic"/>
          </w14:checkbox>
        </w:sdtPr>
        <w:sdtEndPr/>
        <w:sdtContent>
          <w:r w:rsidR="004072DF">
            <w:rPr>
              <w:rFonts w:ascii="MS Gothic" w:eastAsia="MS Gothic" w:hAnsi="MS Gothic" w:hint="eastAsia"/>
              <w:sz w:val="22"/>
              <w:szCs w:val="22"/>
            </w:rPr>
            <w:t>☐</w:t>
          </w:r>
        </w:sdtContent>
      </w:sdt>
      <w:r w:rsidR="004072DF" w:rsidRPr="00F462B8">
        <w:rPr>
          <w:sz w:val="22"/>
          <w:szCs w:val="22"/>
        </w:rPr>
        <w:tab/>
      </w:r>
      <w:r w:rsidR="004072DF" w:rsidRPr="004072DF">
        <w:rPr>
          <w:sz w:val="22"/>
          <w:szCs w:val="22"/>
        </w:rPr>
        <w:t>Core infrastructure services management &amp; support (e.g. server AV, patching &amp; backup)</w:t>
      </w:r>
    </w:p>
    <w:tbl>
      <w:tblPr>
        <w:tblStyle w:val="TableGridLight"/>
        <w:tblW w:w="8930" w:type="dxa"/>
        <w:tblInd w:w="250" w:type="dxa"/>
        <w:tblLook w:val="04A0" w:firstRow="1" w:lastRow="0" w:firstColumn="1" w:lastColumn="0" w:noHBand="0" w:noVBand="1"/>
      </w:tblPr>
      <w:tblGrid>
        <w:gridCol w:w="3827"/>
        <w:gridCol w:w="5103"/>
      </w:tblGrid>
      <w:tr w:rsidR="009B1B5F" w:rsidRPr="006C5127" w14:paraId="4ADB6349" w14:textId="77777777" w:rsidTr="001C2031">
        <w:tc>
          <w:tcPr>
            <w:tcW w:w="3827" w:type="dxa"/>
          </w:tcPr>
          <w:p w14:paraId="4ADB6346" w14:textId="61A1C64C" w:rsidR="009B1B5F" w:rsidRPr="006C5127" w:rsidRDefault="006725DA" w:rsidP="00401DA3">
            <w:pPr>
              <w:ind w:left="459" w:hanging="425"/>
              <w:rPr>
                <w:rFonts w:asciiTheme="minorHAnsi" w:hAnsiTheme="minorHAnsi"/>
                <w:sz w:val="22"/>
                <w:szCs w:val="22"/>
              </w:rPr>
            </w:pPr>
            <w:sdt>
              <w:sdtPr>
                <w:rPr>
                  <w:rFonts w:asciiTheme="minorHAnsi" w:hAnsiTheme="minorHAnsi"/>
                  <w:sz w:val="22"/>
                  <w:szCs w:val="22"/>
                </w:rPr>
                <w:id w:val="1808194541"/>
                <w14:checkbox>
                  <w14:checked w14:val="0"/>
                  <w14:checkedState w14:val="2612" w14:font="MS Gothic"/>
                  <w14:uncheckedState w14:val="2610" w14:font="MS Gothic"/>
                </w14:checkbox>
              </w:sdtPr>
              <w:sdtEndPr/>
              <w:sdtContent>
                <w:r w:rsidR="009B1B5F">
                  <w:rPr>
                    <w:rFonts w:ascii="MS Gothic" w:eastAsia="MS Gothic" w:hAnsi="MS Gothic" w:hint="eastAsia"/>
                    <w:sz w:val="22"/>
                    <w:szCs w:val="22"/>
                  </w:rPr>
                  <w:t>☐</w:t>
                </w:r>
              </w:sdtContent>
            </w:sdt>
            <w:r w:rsidR="009B1B5F" w:rsidRPr="006C5127">
              <w:rPr>
                <w:sz w:val="22"/>
                <w:szCs w:val="22"/>
              </w:rPr>
              <w:t xml:space="preserve">  </w:t>
            </w:r>
            <w:r w:rsidR="009B1B5F">
              <w:rPr>
                <w:sz w:val="22"/>
                <w:szCs w:val="22"/>
              </w:rPr>
              <w:t xml:space="preserve">  </w:t>
            </w:r>
            <w:r w:rsidR="00BB3F4E">
              <w:rPr>
                <w:rFonts w:asciiTheme="minorHAnsi" w:eastAsia="MS Gothic" w:hAnsiTheme="minorHAnsi" w:cstheme="minorHAnsi"/>
                <w:sz w:val="22"/>
                <w:szCs w:val="22"/>
              </w:rPr>
              <w:t>Other</w:t>
            </w:r>
            <w:r w:rsidR="00401DA3" w:rsidRPr="00551825">
              <w:rPr>
                <w:sz w:val="22"/>
                <w:szCs w:val="22"/>
              </w:rPr>
              <w:t xml:space="preserve"> </w:t>
            </w:r>
            <w:r w:rsidR="00154F63">
              <w:rPr>
                <w:sz w:val="22"/>
                <w:szCs w:val="22"/>
              </w:rPr>
              <w:t>user device support s</w:t>
            </w:r>
            <w:r w:rsidR="00401DA3" w:rsidRPr="00AA620E">
              <w:rPr>
                <w:sz w:val="22"/>
                <w:szCs w:val="22"/>
              </w:rPr>
              <w:t>ervices</w:t>
            </w:r>
          </w:p>
        </w:tc>
        <w:tc>
          <w:tcPr>
            <w:tcW w:w="5103" w:type="dxa"/>
          </w:tcPr>
          <w:p w14:paraId="4ADB6348" w14:textId="1EC0B30D" w:rsidR="009B1B5F" w:rsidRPr="006C5127" w:rsidRDefault="00401DA3" w:rsidP="00401DA3">
            <w:pPr>
              <w:rPr>
                <w:color w:val="7F7F7F" w:themeColor="text1" w:themeTint="80"/>
                <w:sz w:val="22"/>
                <w:szCs w:val="22"/>
              </w:rPr>
            </w:pPr>
            <w:r w:rsidRPr="00787589">
              <w:rPr>
                <w:color w:val="7F7F7F" w:themeColor="text1" w:themeTint="80"/>
                <w:sz w:val="22"/>
                <w:szCs w:val="22"/>
              </w:rPr>
              <w:t xml:space="preserve">Please identify any other relevant </w:t>
            </w:r>
            <w:r w:rsidR="00154F63">
              <w:rPr>
                <w:color w:val="7F7F7F" w:themeColor="text1" w:themeTint="80"/>
                <w:sz w:val="22"/>
                <w:szCs w:val="22"/>
              </w:rPr>
              <w:t>user device support</w:t>
            </w:r>
            <w:r w:rsidRPr="00551825">
              <w:rPr>
                <w:color w:val="7F7F7F" w:themeColor="text1" w:themeTint="80"/>
                <w:sz w:val="22"/>
                <w:szCs w:val="22"/>
              </w:rPr>
              <w:t xml:space="preserve"> </w:t>
            </w:r>
            <w:r w:rsidRPr="00787589">
              <w:rPr>
                <w:color w:val="7F7F7F" w:themeColor="text1" w:themeTint="80"/>
                <w:sz w:val="22"/>
                <w:szCs w:val="22"/>
              </w:rPr>
              <w:t>services available which are not included above</w:t>
            </w:r>
            <w:r>
              <w:rPr>
                <w:color w:val="7F7F7F" w:themeColor="text1" w:themeTint="80"/>
                <w:sz w:val="22"/>
                <w:szCs w:val="22"/>
              </w:rPr>
              <w:t>.</w:t>
            </w:r>
          </w:p>
        </w:tc>
      </w:tr>
    </w:tbl>
    <w:p w14:paraId="4ADB634A" w14:textId="77777777" w:rsidR="009B1B5F" w:rsidRDefault="009B1B5F" w:rsidP="00473945">
      <w:pPr>
        <w:spacing w:after="0"/>
        <w:rPr>
          <w:b/>
        </w:rPr>
      </w:pPr>
    </w:p>
    <w:tbl>
      <w:tblPr>
        <w:tblStyle w:val="TableGridLight"/>
        <w:tblW w:w="0" w:type="auto"/>
        <w:tblLook w:val="04A0" w:firstRow="1" w:lastRow="0" w:firstColumn="1" w:lastColumn="0" w:noHBand="0" w:noVBand="1"/>
      </w:tblPr>
      <w:tblGrid>
        <w:gridCol w:w="2802"/>
        <w:gridCol w:w="6378"/>
      </w:tblGrid>
      <w:tr w:rsidR="00AA620E" w14:paraId="4ADB6352" w14:textId="77777777" w:rsidTr="004F2D12">
        <w:tc>
          <w:tcPr>
            <w:tcW w:w="2802" w:type="dxa"/>
          </w:tcPr>
          <w:p w14:paraId="4ADB634F" w14:textId="77777777" w:rsidR="00AA620E" w:rsidRDefault="009B1B5F" w:rsidP="00473945">
            <w:pPr>
              <w:rPr>
                <w:sz w:val="22"/>
                <w:szCs w:val="22"/>
              </w:rPr>
            </w:pPr>
            <w:r>
              <w:rPr>
                <w:sz w:val="22"/>
                <w:szCs w:val="22"/>
              </w:rPr>
              <w:t>Benefits and Outcomes</w:t>
            </w:r>
          </w:p>
          <w:p w14:paraId="4ADB6350" w14:textId="77777777" w:rsidR="009B1B5F" w:rsidRPr="004F2D12" w:rsidRDefault="009B1B5F" w:rsidP="00473945">
            <w:pPr>
              <w:rPr>
                <w:sz w:val="22"/>
                <w:szCs w:val="22"/>
              </w:rPr>
            </w:pPr>
          </w:p>
        </w:tc>
        <w:tc>
          <w:tcPr>
            <w:tcW w:w="6378" w:type="dxa"/>
          </w:tcPr>
          <w:p w14:paraId="4ADB6351" w14:textId="336207DA" w:rsidR="00AA620E" w:rsidRPr="004F2D12" w:rsidRDefault="006E5229" w:rsidP="00473945">
            <w:pPr>
              <w:rPr>
                <w:color w:val="7F7F7F" w:themeColor="text1" w:themeTint="80"/>
                <w:sz w:val="22"/>
                <w:szCs w:val="22"/>
              </w:rPr>
            </w:pPr>
            <w:r>
              <w:rPr>
                <w:color w:val="7F7F7F" w:themeColor="text1" w:themeTint="80"/>
                <w:sz w:val="22"/>
                <w:szCs w:val="22"/>
              </w:rPr>
              <w:t>Please d</w:t>
            </w:r>
            <w:r w:rsidRPr="006E5229">
              <w:rPr>
                <w:color w:val="7F7F7F" w:themeColor="text1" w:themeTint="80"/>
                <w:sz w:val="22"/>
                <w:szCs w:val="22"/>
              </w:rPr>
              <w:t xml:space="preserve">escribe the benefits and outcomes a subscribing agency will realise from this </w:t>
            </w:r>
            <w:r w:rsidR="00401DA3">
              <w:rPr>
                <w:color w:val="7F7F7F" w:themeColor="text1" w:themeTint="80"/>
                <w:sz w:val="22"/>
                <w:szCs w:val="22"/>
              </w:rPr>
              <w:t>s</w:t>
            </w:r>
            <w:r w:rsidRPr="006E5229">
              <w:rPr>
                <w:color w:val="7F7F7F" w:themeColor="text1" w:themeTint="80"/>
                <w:sz w:val="22"/>
                <w:szCs w:val="22"/>
              </w:rPr>
              <w:t>ervice</w:t>
            </w:r>
            <w:r>
              <w:rPr>
                <w:color w:val="7F7F7F" w:themeColor="text1" w:themeTint="80"/>
                <w:sz w:val="22"/>
                <w:szCs w:val="22"/>
              </w:rPr>
              <w:t>.</w:t>
            </w:r>
          </w:p>
        </w:tc>
      </w:tr>
      <w:tr w:rsidR="00AA620E" w14:paraId="4ADB6356" w14:textId="77777777" w:rsidTr="004F2D12">
        <w:tc>
          <w:tcPr>
            <w:tcW w:w="2802" w:type="dxa"/>
          </w:tcPr>
          <w:p w14:paraId="4ADB6353" w14:textId="77777777" w:rsidR="00AA620E" w:rsidRDefault="006E5229" w:rsidP="00473945">
            <w:pPr>
              <w:rPr>
                <w:sz w:val="22"/>
                <w:szCs w:val="22"/>
              </w:rPr>
            </w:pPr>
            <w:r w:rsidRPr="006E5229">
              <w:rPr>
                <w:sz w:val="22"/>
                <w:szCs w:val="22"/>
              </w:rPr>
              <w:t xml:space="preserve">Service and </w:t>
            </w:r>
            <w:r>
              <w:rPr>
                <w:sz w:val="22"/>
                <w:szCs w:val="22"/>
              </w:rPr>
              <w:t>P</w:t>
            </w:r>
            <w:r w:rsidRPr="006E5229">
              <w:rPr>
                <w:sz w:val="22"/>
                <w:szCs w:val="22"/>
              </w:rPr>
              <w:t xml:space="preserve">ersonnel </w:t>
            </w:r>
            <w:r>
              <w:rPr>
                <w:sz w:val="22"/>
                <w:szCs w:val="22"/>
              </w:rPr>
              <w:t>A</w:t>
            </w:r>
            <w:r w:rsidRPr="006E5229">
              <w:rPr>
                <w:sz w:val="22"/>
                <w:szCs w:val="22"/>
              </w:rPr>
              <w:t>vailability</w:t>
            </w:r>
          </w:p>
          <w:p w14:paraId="4ADB6354" w14:textId="77777777" w:rsidR="006E5229" w:rsidRPr="004F2D12" w:rsidRDefault="006E5229" w:rsidP="00473945">
            <w:pPr>
              <w:rPr>
                <w:sz w:val="22"/>
                <w:szCs w:val="22"/>
              </w:rPr>
            </w:pPr>
          </w:p>
        </w:tc>
        <w:tc>
          <w:tcPr>
            <w:tcW w:w="6378" w:type="dxa"/>
          </w:tcPr>
          <w:p w14:paraId="4ADB6355" w14:textId="4EF3F4F4" w:rsidR="00AA620E" w:rsidRPr="004F2D12" w:rsidRDefault="006E5229" w:rsidP="00473945">
            <w:pPr>
              <w:rPr>
                <w:color w:val="7F7F7F" w:themeColor="text1" w:themeTint="80"/>
                <w:sz w:val="22"/>
                <w:szCs w:val="22"/>
              </w:rPr>
            </w:pPr>
            <w:r w:rsidRPr="006E5229">
              <w:rPr>
                <w:color w:val="7F7F7F" w:themeColor="text1" w:themeTint="80"/>
                <w:sz w:val="22"/>
                <w:szCs w:val="22"/>
              </w:rPr>
              <w:t xml:space="preserve">Provide information on the lead-time to provision this </w:t>
            </w:r>
            <w:r w:rsidR="00401DA3">
              <w:rPr>
                <w:color w:val="7F7F7F" w:themeColor="text1" w:themeTint="80"/>
                <w:sz w:val="22"/>
                <w:szCs w:val="22"/>
              </w:rPr>
              <w:t>s</w:t>
            </w:r>
            <w:r w:rsidRPr="006E5229">
              <w:rPr>
                <w:color w:val="7F7F7F" w:themeColor="text1" w:themeTint="80"/>
                <w:sz w:val="22"/>
                <w:szCs w:val="22"/>
              </w:rPr>
              <w:t xml:space="preserve">ervice following procurement by an </w:t>
            </w:r>
            <w:r w:rsidR="00401DA3">
              <w:rPr>
                <w:color w:val="7F7F7F" w:themeColor="text1" w:themeTint="80"/>
                <w:sz w:val="22"/>
                <w:szCs w:val="22"/>
              </w:rPr>
              <w:t>a</w:t>
            </w:r>
            <w:r w:rsidRPr="006E5229">
              <w:rPr>
                <w:color w:val="7F7F7F" w:themeColor="text1" w:themeTint="80"/>
                <w:sz w:val="22"/>
                <w:szCs w:val="22"/>
              </w:rPr>
              <w:t>gency</w:t>
            </w:r>
            <w:r>
              <w:rPr>
                <w:color w:val="7F7F7F" w:themeColor="text1" w:themeTint="80"/>
                <w:sz w:val="22"/>
                <w:szCs w:val="22"/>
              </w:rPr>
              <w:t>.</w:t>
            </w:r>
          </w:p>
        </w:tc>
      </w:tr>
      <w:tr w:rsidR="004F2D12" w14:paraId="4ADB635F" w14:textId="77777777" w:rsidTr="004F2D12">
        <w:tc>
          <w:tcPr>
            <w:tcW w:w="2802" w:type="dxa"/>
          </w:tcPr>
          <w:p w14:paraId="4ADB635C" w14:textId="77777777" w:rsidR="004F2D12" w:rsidRPr="00F85A45" w:rsidRDefault="004F2D12" w:rsidP="00473945">
            <w:pPr>
              <w:rPr>
                <w:sz w:val="22"/>
                <w:szCs w:val="22"/>
              </w:rPr>
            </w:pPr>
            <w:r w:rsidRPr="00F85A45">
              <w:rPr>
                <w:sz w:val="22"/>
                <w:szCs w:val="22"/>
              </w:rPr>
              <w:t>Case Studies</w:t>
            </w:r>
          </w:p>
        </w:tc>
        <w:tc>
          <w:tcPr>
            <w:tcW w:w="6378" w:type="dxa"/>
          </w:tcPr>
          <w:p w14:paraId="79E205A3" w14:textId="77777777" w:rsidR="00401DA3" w:rsidRDefault="00401DA3" w:rsidP="00401DA3">
            <w:pPr>
              <w:rPr>
                <w:color w:val="7F7F7F" w:themeColor="text1" w:themeTint="80"/>
                <w:sz w:val="22"/>
                <w:szCs w:val="22"/>
              </w:rPr>
            </w:pPr>
            <w:r>
              <w:rPr>
                <w:color w:val="7F7F7F" w:themeColor="text1" w:themeTint="80"/>
                <w:sz w:val="22"/>
                <w:szCs w:val="22"/>
              </w:rPr>
              <w:t>Please provide at least one case study (in PDF format or URL link) as supporting evidence.</w:t>
            </w:r>
          </w:p>
          <w:p w14:paraId="4ADB635E" w14:textId="6EFF495B" w:rsidR="00831925" w:rsidRPr="004F2D12" w:rsidRDefault="00401DA3" w:rsidP="00401DA3">
            <w:pPr>
              <w:rPr>
                <w:color w:val="7F7F7F" w:themeColor="text1" w:themeTint="80"/>
                <w:sz w:val="22"/>
                <w:szCs w:val="22"/>
              </w:rPr>
            </w:pPr>
            <w:r>
              <w:rPr>
                <w:color w:val="7F7F7F" w:themeColor="text1" w:themeTint="80"/>
                <w:sz w:val="22"/>
                <w:szCs w:val="22"/>
              </w:rPr>
              <w:t xml:space="preserve">If you do not have case studies, then please provide at least one use case. </w:t>
            </w:r>
          </w:p>
        </w:tc>
      </w:tr>
    </w:tbl>
    <w:p w14:paraId="4ADB6360" w14:textId="77777777" w:rsidR="00473945" w:rsidRDefault="00473945" w:rsidP="00473945">
      <w:pPr>
        <w:spacing w:after="0"/>
        <w:rPr>
          <w:b/>
        </w:rPr>
      </w:pPr>
    </w:p>
    <w:p w14:paraId="4ADB6361" w14:textId="77777777" w:rsidR="00473945" w:rsidRDefault="00A32A3F" w:rsidP="00473945">
      <w:pPr>
        <w:spacing w:after="0"/>
        <w:rPr>
          <w:b/>
        </w:rPr>
      </w:pPr>
      <w:r>
        <w:rPr>
          <w:b/>
        </w:rPr>
        <w:t>Supplier Experience</w:t>
      </w:r>
    </w:p>
    <w:tbl>
      <w:tblPr>
        <w:tblStyle w:val="TableGridLight"/>
        <w:tblW w:w="0" w:type="auto"/>
        <w:tblLook w:val="04A0" w:firstRow="1" w:lastRow="0" w:firstColumn="1" w:lastColumn="0" w:noHBand="0" w:noVBand="1"/>
      </w:tblPr>
      <w:tblGrid>
        <w:gridCol w:w="2802"/>
        <w:gridCol w:w="6378"/>
      </w:tblGrid>
      <w:tr w:rsidR="006E5229" w:rsidRPr="004F2D12" w14:paraId="4ADB6365" w14:textId="77777777" w:rsidTr="001C2031">
        <w:tc>
          <w:tcPr>
            <w:tcW w:w="2802" w:type="dxa"/>
          </w:tcPr>
          <w:p w14:paraId="4ADB6362" w14:textId="21328187" w:rsidR="006E5229" w:rsidRDefault="00A32A3F" w:rsidP="006E5229">
            <w:pPr>
              <w:rPr>
                <w:sz w:val="22"/>
                <w:szCs w:val="22"/>
              </w:rPr>
            </w:pPr>
            <w:r w:rsidRPr="00A32A3F">
              <w:rPr>
                <w:sz w:val="22"/>
                <w:szCs w:val="22"/>
              </w:rPr>
              <w:t xml:space="preserve">General experience in delivering and supporting this </w:t>
            </w:r>
            <w:r w:rsidR="00401DA3">
              <w:rPr>
                <w:sz w:val="22"/>
                <w:szCs w:val="22"/>
              </w:rPr>
              <w:t>s</w:t>
            </w:r>
            <w:r w:rsidRPr="00A32A3F">
              <w:rPr>
                <w:sz w:val="22"/>
                <w:szCs w:val="22"/>
              </w:rPr>
              <w:t>ervice locally in the New Zealand market</w:t>
            </w:r>
            <w:r w:rsidR="006E5229" w:rsidRPr="006E5229">
              <w:rPr>
                <w:sz w:val="22"/>
                <w:szCs w:val="22"/>
              </w:rPr>
              <w:tab/>
            </w:r>
          </w:p>
          <w:p w14:paraId="4ADB6363" w14:textId="77777777" w:rsidR="00A32A3F" w:rsidRPr="004F2D12" w:rsidRDefault="00A32A3F" w:rsidP="006E5229">
            <w:pPr>
              <w:rPr>
                <w:sz w:val="22"/>
                <w:szCs w:val="22"/>
              </w:rPr>
            </w:pPr>
          </w:p>
        </w:tc>
        <w:tc>
          <w:tcPr>
            <w:tcW w:w="6378" w:type="dxa"/>
          </w:tcPr>
          <w:p w14:paraId="4ADB6364" w14:textId="52E93B2C" w:rsidR="006E5229" w:rsidRPr="004F2D12" w:rsidRDefault="00A32A3F" w:rsidP="001C2031">
            <w:pPr>
              <w:rPr>
                <w:color w:val="7F7F7F" w:themeColor="text1" w:themeTint="80"/>
                <w:sz w:val="22"/>
                <w:szCs w:val="22"/>
              </w:rPr>
            </w:pPr>
            <w:r w:rsidRPr="00A32A3F">
              <w:rPr>
                <w:color w:val="7F7F7F" w:themeColor="text1" w:themeTint="80"/>
                <w:sz w:val="22"/>
                <w:szCs w:val="22"/>
              </w:rPr>
              <w:t>P</w:t>
            </w:r>
            <w:r>
              <w:rPr>
                <w:color w:val="7F7F7F" w:themeColor="text1" w:themeTint="80"/>
                <w:sz w:val="22"/>
                <w:szCs w:val="22"/>
              </w:rPr>
              <w:t>lease p</w:t>
            </w:r>
            <w:r w:rsidRPr="00A32A3F">
              <w:rPr>
                <w:color w:val="7F7F7F" w:themeColor="text1" w:themeTint="80"/>
                <w:sz w:val="22"/>
                <w:szCs w:val="22"/>
              </w:rPr>
              <w:t xml:space="preserve">rovide information on </w:t>
            </w:r>
            <w:r w:rsidR="00401DA3">
              <w:rPr>
                <w:color w:val="7F7F7F" w:themeColor="text1" w:themeTint="80"/>
                <w:sz w:val="22"/>
                <w:szCs w:val="22"/>
              </w:rPr>
              <w:t xml:space="preserve">local </w:t>
            </w:r>
            <w:r w:rsidRPr="00A32A3F">
              <w:rPr>
                <w:color w:val="7F7F7F" w:themeColor="text1" w:themeTint="80"/>
                <w:sz w:val="22"/>
                <w:szCs w:val="22"/>
              </w:rPr>
              <w:t xml:space="preserve">experience relevant to this </w:t>
            </w:r>
            <w:r w:rsidR="00401DA3">
              <w:rPr>
                <w:color w:val="7F7F7F" w:themeColor="text1" w:themeTint="80"/>
                <w:sz w:val="22"/>
                <w:szCs w:val="22"/>
              </w:rPr>
              <w:t>s</w:t>
            </w:r>
            <w:r w:rsidRPr="00A32A3F">
              <w:rPr>
                <w:color w:val="7F7F7F" w:themeColor="text1" w:themeTint="80"/>
                <w:sz w:val="22"/>
                <w:szCs w:val="22"/>
              </w:rPr>
              <w:t>ervice</w:t>
            </w:r>
            <w:r>
              <w:rPr>
                <w:color w:val="7F7F7F" w:themeColor="text1" w:themeTint="80"/>
                <w:sz w:val="22"/>
                <w:szCs w:val="22"/>
              </w:rPr>
              <w:t>.</w:t>
            </w:r>
          </w:p>
        </w:tc>
      </w:tr>
    </w:tbl>
    <w:p w14:paraId="4ADB6366" w14:textId="77777777" w:rsidR="006E5229" w:rsidRPr="00F462B8" w:rsidRDefault="00A32A3F" w:rsidP="006E5229">
      <w:pPr>
        <w:spacing w:before="240" w:after="120"/>
        <w:ind w:left="142" w:hanging="142"/>
        <w:rPr>
          <w:b/>
          <w:sz w:val="22"/>
          <w:szCs w:val="22"/>
        </w:rPr>
      </w:pPr>
      <w:r w:rsidRPr="00A32A3F">
        <w:rPr>
          <w:b/>
          <w:sz w:val="22"/>
          <w:szCs w:val="22"/>
        </w:rPr>
        <w:lastRenderedPageBreak/>
        <w:t xml:space="preserve">Business </w:t>
      </w:r>
      <w:r>
        <w:rPr>
          <w:b/>
          <w:sz w:val="22"/>
          <w:szCs w:val="22"/>
        </w:rPr>
        <w:t>E</w:t>
      </w:r>
      <w:r w:rsidRPr="00A32A3F">
        <w:rPr>
          <w:b/>
          <w:sz w:val="22"/>
          <w:szCs w:val="22"/>
        </w:rPr>
        <w:t xml:space="preserve">nvironment </w:t>
      </w:r>
      <w:r>
        <w:rPr>
          <w:b/>
          <w:sz w:val="22"/>
          <w:szCs w:val="22"/>
        </w:rPr>
        <w:t>E</w:t>
      </w:r>
      <w:r w:rsidRPr="00A32A3F">
        <w:rPr>
          <w:b/>
          <w:sz w:val="22"/>
          <w:szCs w:val="22"/>
        </w:rPr>
        <w:t xml:space="preserve">xperience for this Service </w:t>
      </w:r>
      <w:r w:rsidR="006E5229" w:rsidRPr="00F462B8">
        <w:rPr>
          <w:rFonts w:asciiTheme="minorHAnsi" w:hAnsiTheme="minorHAnsi" w:cstheme="minorHAnsi"/>
          <w:sz w:val="22"/>
          <w:szCs w:val="22"/>
        </w:rPr>
        <w:t>(tick all that apply):</w:t>
      </w:r>
    </w:p>
    <w:p w14:paraId="4ADB6367" w14:textId="77777777" w:rsidR="006E5229" w:rsidRDefault="006725DA" w:rsidP="006E5229">
      <w:pPr>
        <w:spacing w:after="0"/>
        <w:ind w:left="709" w:hanging="425"/>
        <w:rPr>
          <w:sz w:val="22"/>
          <w:szCs w:val="22"/>
        </w:rPr>
      </w:pPr>
      <w:sdt>
        <w:sdtPr>
          <w:rPr>
            <w:rFonts w:asciiTheme="minorHAnsi" w:hAnsiTheme="minorHAnsi"/>
            <w:sz w:val="22"/>
            <w:szCs w:val="22"/>
          </w:rPr>
          <w:id w:val="-1379471040"/>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Small scale business and enterprise environments (less than 500 users)</w:t>
      </w:r>
    </w:p>
    <w:p w14:paraId="4ADB6368" w14:textId="77777777" w:rsidR="006E5229" w:rsidRDefault="006725DA" w:rsidP="006E5229">
      <w:pPr>
        <w:spacing w:after="0"/>
        <w:ind w:left="709" w:hanging="425"/>
        <w:rPr>
          <w:sz w:val="22"/>
          <w:szCs w:val="22"/>
        </w:rPr>
      </w:pPr>
      <w:sdt>
        <w:sdtPr>
          <w:rPr>
            <w:rFonts w:asciiTheme="minorHAnsi" w:hAnsiTheme="minorHAnsi"/>
            <w:sz w:val="22"/>
            <w:szCs w:val="22"/>
          </w:rPr>
          <w:id w:val="-2007498361"/>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Medium scale business and enterprise environments (500 – 2500 users)</w:t>
      </w:r>
    </w:p>
    <w:p w14:paraId="4ADB6369" w14:textId="77777777" w:rsidR="006E5229" w:rsidRDefault="006725DA" w:rsidP="006E5229">
      <w:pPr>
        <w:spacing w:after="0"/>
        <w:ind w:left="709" w:hanging="425"/>
        <w:rPr>
          <w:sz w:val="22"/>
          <w:szCs w:val="22"/>
        </w:rPr>
      </w:pPr>
      <w:sdt>
        <w:sdtPr>
          <w:rPr>
            <w:rFonts w:asciiTheme="minorHAnsi" w:hAnsiTheme="minorHAnsi"/>
            <w:sz w:val="22"/>
            <w:szCs w:val="22"/>
          </w:rPr>
          <w:id w:val="-647904832"/>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Large scale business and enterprise environments (2500+ users)</w:t>
      </w:r>
    </w:p>
    <w:p w14:paraId="4ADB636A" w14:textId="77777777" w:rsidR="006E5229" w:rsidRDefault="006725DA" w:rsidP="006E5229">
      <w:pPr>
        <w:spacing w:after="0"/>
        <w:ind w:left="709" w:hanging="425"/>
        <w:rPr>
          <w:sz w:val="22"/>
          <w:szCs w:val="22"/>
        </w:rPr>
      </w:pPr>
      <w:sdt>
        <w:sdtPr>
          <w:rPr>
            <w:rFonts w:asciiTheme="minorHAnsi" w:hAnsiTheme="minorHAnsi"/>
            <w:sz w:val="22"/>
            <w:szCs w:val="22"/>
          </w:rPr>
          <w:id w:val="1363018757"/>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New market entrant (no existing experience)</w:t>
      </w:r>
    </w:p>
    <w:p w14:paraId="4ADB636B" w14:textId="77777777" w:rsidR="006E5229" w:rsidRDefault="006E5229" w:rsidP="006E5229">
      <w:pPr>
        <w:spacing w:after="0"/>
        <w:rPr>
          <w:b/>
        </w:rPr>
      </w:pPr>
    </w:p>
    <w:tbl>
      <w:tblPr>
        <w:tblStyle w:val="TableGridLight"/>
        <w:tblW w:w="0" w:type="auto"/>
        <w:tblLook w:val="04A0" w:firstRow="1" w:lastRow="0" w:firstColumn="1" w:lastColumn="0" w:noHBand="0" w:noVBand="1"/>
      </w:tblPr>
      <w:tblGrid>
        <w:gridCol w:w="2802"/>
        <w:gridCol w:w="6378"/>
      </w:tblGrid>
      <w:tr w:rsidR="006E5229" w:rsidRPr="004F2D12" w14:paraId="4ADB636F" w14:textId="77777777" w:rsidTr="001C2031">
        <w:tc>
          <w:tcPr>
            <w:tcW w:w="2802" w:type="dxa"/>
          </w:tcPr>
          <w:p w14:paraId="4ADB636C" w14:textId="73E4CCC0" w:rsidR="006E5229" w:rsidRDefault="00A32A3F" w:rsidP="001C2031">
            <w:pPr>
              <w:rPr>
                <w:sz w:val="22"/>
                <w:szCs w:val="22"/>
              </w:rPr>
            </w:pPr>
            <w:r w:rsidRPr="00A32A3F">
              <w:rPr>
                <w:sz w:val="22"/>
                <w:szCs w:val="22"/>
              </w:rPr>
              <w:t xml:space="preserve">Specific industry and/or sector experience for this </w:t>
            </w:r>
            <w:r w:rsidR="00401DA3">
              <w:rPr>
                <w:sz w:val="22"/>
                <w:szCs w:val="22"/>
              </w:rPr>
              <w:t>s</w:t>
            </w:r>
            <w:r w:rsidRPr="00A32A3F">
              <w:rPr>
                <w:sz w:val="22"/>
                <w:szCs w:val="22"/>
              </w:rPr>
              <w:t>ervice</w:t>
            </w:r>
          </w:p>
          <w:p w14:paraId="4ADB636D" w14:textId="77777777" w:rsidR="00A32A3F" w:rsidRPr="004F2D12" w:rsidRDefault="00A32A3F" w:rsidP="001C2031">
            <w:pPr>
              <w:rPr>
                <w:sz w:val="22"/>
                <w:szCs w:val="22"/>
              </w:rPr>
            </w:pPr>
          </w:p>
        </w:tc>
        <w:tc>
          <w:tcPr>
            <w:tcW w:w="6378" w:type="dxa"/>
          </w:tcPr>
          <w:p w14:paraId="4ADB636E" w14:textId="48F349F0" w:rsidR="006E5229" w:rsidRPr="004F2D12" w:rsidRDefault="006E5229" w:rsidP="001C2031">
            <w:pPr>
              <w:rPr>
                <w:color w:val="7F7F7F" w:themeColor="text1" w:themeTint="80"/>
                <w:sz w:val="22"/>
                <w:szCs w:val="22"/>
              </w:rPr>
            </w:pPr>
            <w:r w:rsidRPr="00BB3F4E">
              <w:rPr>
                <w:color w:val="7F7F7F" w:themeColor="text1" w:themeTint="80"/>
                <w:sz w:val="22"/>
                <w:szCs w:val="22"/>
              </w:rPr>
              <w:t xml:space="preserve">Please </w:t>
            </w:r>
            <w:r w:rsidR="00A32A3F">
              <w:rPr>
                <w:color w:val="7F7F7F" w:themeColor="text1" w:themeTint="80"/>
                <w:sz w:val="22"/>
                <w:szCs w:val="22"/>
              </w:rPr>
              <w:t>p</w:t>
            </w:r>
            <w:r w:rsidR="00A32A3F" w:rsidRPr="00A32A3F">
              <w:rPr>
                <w:color w:val="7F7F7F" w:themeColor="text1" w:themeTint="80"/>
                <w:sz w:val="22"/>
                <w:szCs w:val="22"/>
              </w:rPr>
              <w:t xml:space="preserve">rovide information on relevant sectors and industries that you have delivered this </w:t>
            </w:r>
            <w:r w:rsidR="00401DA3">
              <w:rPr>
                <w:color w:val="7F7F7F" w:themeColor="text1" w:themeTint="80"/>
                <w:sz w:val="22"/>
                <w:szCs w:val="22"/>
              </w:rPr>
              <w:t>s</w:t>
            </w:r>
            <w:r w:rsidR="00A32A3F" w:rsidRPr="00A32A3F">
              <w:rPr>
                <w:color w:val="7F7F7F" w:themeColor="text1" w:themeTint="80"/>
                <w:sz w:val="22"/>
                <w:szCs w:val="22"/>
              </w:rPr>
              <w:t>ervice to</w:t>
            </w:r>
            <w:r>
              <w:rPr>
                <w:color w:val="7F7F7F" w:themeColor="text1" w:themeTint="80"/>
                <w:sz w:val="22"/>
                <w:szCs w:val="22"/>
              </w:rPr>
              <w:t>.</w:t>
            </w:r>
          </w:p>
        </w:tc>
      </w:tr>
      <w:tr w:rsidR="00154F63" w:rsidRPr="004F2D12" w14:paraId="64B64EE0" w14:textId="77777777" w:rsidTr="001C2031">
        <w:tc>
          <w:tcPr>
            <w:tcW w:w="2802" w:type="dxa"/>
          </w:tcPr>
          <w:p w14:paraId="794C14F4" w14:textId="77777777" w:rsidR="00154F63" w:rsidRPr="003A357A" w:rsidRDefault="00154F63" w:rsidP="00154F63">
            <w:pPr>
              <w:rPr>
                <w:sz w:val="22"/>
                <w:szCs w:val="22"/>
              </w:rPr>
            </w:pPr>
            <w:r w:rsidRPr="003A357A">
              <w:rPr>
                <w:sz w:val="22"/>
                <w:szCs w:val="22"/>
              </w:rPr>
              <w:t xml:space="preserve">Public </w:t>
            </w:r>
            <w:r>
              <w:rPr>
                <w:sz w:val="22"/>
                <w:szCs w:val="22"/>
              </w:rPr>
              <w:t>c</w:t>
            </w:r>
            <w:r w:rsidRPr="003A357A">
              <w:rPr>
                <w:sz w:val="22"/>
                <w:szCs w:val="22"/>
              </w:rPr>
              <w:t>loud experience</w:t>
            </w:r>
          </w:p>
          <w:p w14:paraId="038B6987" w14:textId="77777777" w:rsidR="00154F63" w:rsidRPr="00A32A3F" w:rsidRDefault="00154F63" w:rsidP="00154F63">
            <w:pPr>
              <w:rPr>
                <w:sz w:val="22"/>
                <w:szCs w:val="22"/>
              </w:rPr>
            </w:pPr>
          </w:p>
        </w:tc>
        <w:tc>
          <w:tcPr>
            <w:tcW w:w="6378" w:type="dxa"/>
          </w:tcPr>
          <w:p w14:paraId="165C0EF3" w14:textId="76CCCAF3" w:rsidR="00154F63" w:rsidRPr="00BB3F4E" w:rsidRDefault="00154F63" w:rsidP="00154F63">
            <w:pPr>
              <w:rPr>
                <w:color w:val="7F7F7F" w:themeColor="text1" w:themeTint="80"/>
                <w:sz w:val="22"/>
                <w:szCs w:val="22"/>
              </w:rPr>
            </w:pPr>
            <w:r w:rsidRPr="00FB0FDA">
              <w:rPr>
                <w:color w:val="7F7F7F" w:themeColor="text1" w:themeTint="80"/>
                <w:sz w:val="22"/>
                <w:szCs w:val="22"/>
              </w:rPr>
              <w:t>P</w:t>
            </w:r>
            <w:r>
              <w:rPr>
                <w:color w:val="7F7F7F" w:themeColor="text1" w:themeTint="80"/>
                <w:sz w:val="22"/>
                <w:szCs w:val="22"/>
              </w:rPr>
              <w:t>lease p</w:t>
            </w:r>
            <w:r w:rsidRPr="00FB0FDA">
              <w:rPr>
                <w:color w:val="7F7F7F" w:themeColor="text1" w:themeTint="80"/>
                <w:sz w:val="22"/>
                <w:szCs w:val="22"/>
              </w:rPr>
              <w:t xml:space="preserve">rovide information on your experience with </w:t>
            </w:r>
            <w:r>
              <w:rPr>
                <w:color w:val="7F7F7F" w:themeColor="text1" w:themeTint="80"/>
                <w:sz w:val="22"/>
                <w:szCs w:val="22"/>
              </w:rPr>
              <w:t>p</w:t>
            </w:r>
            <w:r w:rsidRPr="00FB0FDA">
              <w:rPr>
                <w:color w:val="7F7F7F" w:themeColor="text1" w:themeTint="80"/>
                <w:sz w:val="22"/>
                <w:szCs w:val="22"/>
              </w:rPr>
              <w:t xml:space="preserve">ublic </w:t>
            </w:r>
            <w:r>
              <w:rPr>
                <w:color w:val="7F7F7F" w:themeColor="text1" w:themeTint="80"/>
                <w:sz w:val="22"/>
                <w:szCs w:val="22"/>
              </w:rPr>
              <w:t>c</w:t>
            </w:r>
            <w:r w:rsidRPr="00FB0FDA">
              <w:rPr>
                <w:color w:val="7F7F7F" w:themeColor="text1" w:themeTint="80"/>
                <w:sz w:val="22"/>
                <w:szCs w:val="22"/>
              </w:rPr>
              <w:t xml:space="preserve">loud environments relevant to this </w:t>
            </w:r>
            <w:r>
              <w:rPr>
                <w:color w:val="7F7F7F" w:themeColor="text1" w:themeTint="80"/>
                <w:sz w:val="22"/>
                <w:szCs w:val="22"/>
              </w:rPr>
              <w:t>s</w:t>
            </w:r>
            <w:r w:rsidRPr="00FB0FDA">
              <w:rPr>
                <w:color w:val="7F7F7F" w:themeColor="text1" w:themeTint="80"/>
                <w:sz w:val="22"/>
                <w:szCs w:val="22"/>
              </w:rPr>
              <w:t>ervice</w:t>
            </w:r>
            <w:r>
              <w:rPr>
                <w:color w:val="7F7F7F" w:themeColor="text1" w:themeTint="80"/>
                <w:sz w:val="22"/>
                <w:szCs w:val="22"/>
              </w:rPr>
              <w:t>.</w:t>
            </w:r>
          </w:p>
        </w:tc>
      </w:tr>
    </w:tbl>
    <w:p w14:paraId="4ADB6380" w14:textId="77777777" w:rsidR="00FB0FDA" w:rsidRPr="00F462B8" w:rsidRDefault="00FB0FDA" w:rsidP="00FB0FDA">
      <w:pPr>
        <w:spacing w:before="240" w:after="120"/>
        <w:ind w:left="142" w:hanging="142"/>
        <w:rPr>
          <w:b/>
          <w:sz w:val="22"/>
          <w:szCs w:val="22"/>
        </w:rPr>
      </w:pPr>
      <w:r w:rsidRPr="00FB0FDA">
        <w:rPr>
          <w:b/>
          <w:sz w:val="22"/>
          <w:szCs w:val="22"/>
        </w:rPr>
        <w:t xml:space="preserve">Delivery </w:t>
      </w:r>
      <w:r>
        <w:rPr>
          <w:b/>
          <w:sz w:val="22"/>
          <w:szCs w:val="22"/>
        </w:rPr>
        <w:t>M</w:t>
      </w:r>
      <w:r w:rsidRPr="00FB0FDA">
        <w:rPr>
          <w:b/>
          <w:sz w:val="22"/>
          <w:szCs w:val="22"/>
        </w:rPr>
        <w:t xml:space="preserve">ethodology and </w:t>
      </w:r>
      <w:r>
        <w:rPr>
          <w:b/>
          <w:sz w:val="22"/>
          <w:szCs w:val="22"/>
        </w:rPr>
        <w:t>P</w:t>
      </w:r>
      <w:r w:rsidRPr="00FB0FDA">
        <w:rPr>
          <w:b/>
          <w:sz w:val="22"/>
          <w:szCs w:val="22"/>
        </w:rPr>
        <w:t xml:space="preserve">rocesses </w:t>
      </w:r>
      <w:r w:rsidRPr="00F462B8">
        <w:rPr>
          <w:rFonts w:asciiTheme="minorHAnsi" w:hAnsiTheme="minorHAnsi" w:cstheme="minorHAnsi"/>
          <w:sz w:val="22"/>
          <w:szCs w:val="22"/>
        </w:rPr>
        <w:t>(tick all that apply):</w:t>
      </w:r>
    </w:p>
    <w:p w14:paraId="4ADB6381" w14:textId="77777777" w:rsidR="00FB0FDA" w:rsidRDefault="006725DA" w:rsidP="00FB0FDA">
      <w:pPr>
        <w:spacing w:after="0"/>
        <w:ind w:left="709" w:hanging="425"/>
        <w:rPr>
          <w:sz w:val="22"/>
          <w:szCs w:val="22"/>
        </w:rPr>
      </w:pPr>
      <w:sdt>
        <w:sdtPr>
          <w:rPr>
            <w:rFonts w:asciiTheme="minorHAnsi" w:hAnsiTheme="minorHAnsi"/>
            <w:sz w:val="22"/>
            <w:szCs w:val="22"/>
          </w:rPr>
          <w:id w:val="616950151"/>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Traditional delivery methodology and processes (e.g. ITILv3/ITSM/SDLC etc)</w:t>
      </w:r>
    </w:p>
    <w:p w14:paraId="4ADB6382" w14:textId="77777777" w:rsidR="00FB0FDA" w:rsidRDefault="006725DA" w:rsidP="00FB0FDA">
      <w:pPr>
        <w:spacing w:after="0"/>
        <w:ind w:left="709" w:hanging="425"/>
        <w:rPr>
          <w:sz w:val="22"/>
          <w:szCs w:val="22"/>
        </w:rPr>
      </w:pPr>
      <w:sdt>
        <w:sdtPr>
          <w:rPr>
            <w:rFonts w:asciiTheme="minorHAnsi" w:hAnsiTheme="minorHAnsi"/>
            <w:sz w:val="22"/>
            <w:szCs w:val="22"/>
          </w:rPr>
          <w:id w:val="1281606342"/>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Modern service management delivery methodology and processes (DevOps, Lean/Agile, ITILv4)</w:t>
      </w:r>
    </w:p>
    <w:p w14:paraId="64C48851" w14:textId="77777777" w:rsidR="00480C79" w:rsidRDefault="00480C79" w:rsidP="00473945">
      <w:pPr>
        <w:spacing w:after="0"/>
        <w:rPr>
          <w:b/>
        </w:rPr>
      </w:pPr>
    </w:p>
    <w:p w14:paraId="4ADB63A8" w14:textId="1644B445" w:rsidR="006E5229" w:rsidRDefault="00426A85" w:rsidP="00473945">
      <w:pPr>
        <w:spacing w:after="0"/>
        <w:rPr>
          <w:b/>
        </w:rPr>
      </w:pPr>
      <w:r w:rsidRPr="00426A85">
        <w:rPr>
          <w:b/>
        </w:rPr>
        <w:t xml:space="preserve">Accreditation, </w:t>
      </w:r>
      <w:r>
        <w:rPr>
          <w:b/>
        </w:rPr>
        <w:t>C</w:t>
      </w:r>
      <w:r w:rsidRPr="00426A85">
        <w:rPr>
          <w:b/>
        </w:rPr>
        <w:t xml:space="preserve">ertifications and </w:t>
      </w:r>
      <w:r>
        <w:rPr>
          <w:b/>
        </w:rPr>
        <w:t>C</w:t>
      </w:r>
      <w:r w:rsidRPr="00426A85">
        <w:rPr>
          <w:b/>
        </w:rPr>
        <w:t>ompetencies</w:t>
      </w:r>
    </w:p>
    <w:tbl>
      <w:tblPr>
        <w:tblStyle w:val="TableGridLight"/>
        <w:tblW w:w="9214" w:type="dxa"/>
        <w:tblInd w:w="-34" w:type="dxa"/>
        <w:tblLook w:val="04A0" w:firstRow="1" w:lastRow="0" w:firstColumn="1" w:lastColumn="0" w:noHBand="0" w:noVBand="1"/>
      </w:tblPr>
      <w:tblGrid>
        <w:gridCol w:w="2802"/>
        <w:gridCol w:w="6412"/>
      </w:tblGrid>
      <w:tr w:rsidR="00426A85" w14:paraId="4ADB63AB" w14:textId="77777777" w:rsidTr="00426A85">
        <w:tc>
          <w:tcPr>
            <w:tcW w:w="2802" w:type="dxa"/>
          </w:tcPr>
          <w:p w14:paraId="4ADB63A9" w14:textId="77777777" w:rsidR="00426A85" w:rsidRPr="00426A85" w:rsidRDefault="00426A85" w:rsidP="00426A85">
            <w:pPr>
              <w:rPr>
                <w:sz w:val="22"/>
                <w:szCs w:val="22"/>
              </w:rPr>
            </w:pPr>
            <w:r w:rsidRPr="00426A85">
              <w:rPr>
                <w:sz w:val="22"/>
                <w:szCs w:val="22"/>
              </w:rPr>
              <w:t>Organisational Quality Management Systems Certification</w:t>
            </w:r>
          </w:p>
        </w:tc>
        <w:tc>
          <w:tcPr>
            <w:tcW w:w="6412" w:type="dxa"/>
          </w:tcPr>
          <w:p w14:paraId="4ADB63AA" w14:textId="77777777" w:rsidR="00426A85" w:rsidRDefault="00426A85" w:rsidP="00426A85">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certifications held by your organisation (e.g. CMMI -Capability Maturity Model Integration)</w:t>
            </w:r>
            <w:r>
              <w:rPr>
                <w:color w:val="7F7F7F" w:themeColor="text1" w:themeTint="80"/>
                <w:sz w:val="22"/>
                <w:szCs w:val="22"/>
              </w:rPr>
              <w:t>.</w:t>
            </w:r>
          </w:p>
        </w:tc>
      </w:tr>
      <w:tr w:rsidR="00426A85" w14:paraId="4ADB63AE" w14:textId="77777777" w:rsidTr="00426A85">
        <w:tc>
          <w:tcPr>
            <w:tcW w:w="2802" w:type="dxa"/>
          </w:tcPr>
          <w:p w14:paraId="4ADB63AC" w14:textId="77777777" w:rsidR="00426A85" w:rsidRPr="00426A85" w:rsidRDefault="00426A85" w:rsidP="00426A85">
            <w:pPr>
              <w:rPr>
                <w:sz w:val="22"/>
                <w:szCs w:val="22"/>
              </w:rPr>
            </w:pPr>
            <w:r w:rsidRPr="00426A85">
              <w:rPr>
                <w:sz w:val="22"/>
                <w:szCs w:val="22"/>
              </w:rPr>
              <w:t>Managed Services Provider (MSP) Certifications</w:t>
            </w:r>
          </w:p>
        </w:tc>
        <w:tc>
          <w:tcPr>
            <w:tcW w:w="6412" w:type="dxa"/>
          </w:tcPr>
          <w:p w14:paraId="4ADB63AD" w14:textId="77777777" w:rsidR="00426A85" w:rsidRDefault="00426A85" w:rsidP="00426A85">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MSP certifications held by your organisation</w:t>
            </w:r>
            <w:r>
              <w:rPr>
                <w:color w:val="7F7F7F" w:themeColor="text1" w:themeTint="80"/>
                <w:sz w:val="22"/>
                <w:szCs w:val="22"/>
              </w:rPr>
              <w:t>.</w:t>
            </w:r>
          </w:p>
        </w:tc>
      </w:tr>
      <w:tr w:rsidR="00426A85" w14:paraId="4ADB63B2" w14:textId="77777777" w:rsidTr="00426A85">
        <w:tc>
          <w:tcPr>
            <w:tcW w:w="2802" w:type="dxa"/>
          </w:tcPr>
          <w:p w14:paraId="4ADB63AF" w14:textId="77777777" w:rsidR="00426A85" w:rsidRPr="00426A85" w:rsidRDefault="00426A85" w:rsidP="00426A85">
            <w:pPr>
              <w:rPr>
                <w:sz w:val="22"/>
                <w:szCs w:val="22"/>
              </w:rPr>
            </w:pPr>
            <w:r w:rsidRPr="00426A85">
              <w:rPr>
                <w:sz w:val="22"/>
                <w:szCs w:val="22"/>
              </w:rPr>
              <w:t xml:space="preserve">Other </w:t>
            </w:r>
            <w:r>
              <w:rPr>
                <w:sz w:val="22"/>
                <w:szCs w:val="22"/>
              </w:rPr>
              <w:t>R</w:t>
            </w:r>
            <w:r w:rsidRPr="00426A85">
              <w:rPr>
                <w:sz w:val="22"/>
                <w:szCs w:val="22"/>
              </w:rPr>
              <w:t xml:space="preserve">elevant </w:t>
            </w:r>
            <w:r>
              <w:rPr>
                <w:sz w:val="22"/>
                <w:szCs w:val="22"/>
              </w:rPr>
              <w:t>A</w:t>
            </w:r>
            <w:r w:rsidRPr="00426A85">
              <w:rPr>
                <w:sz w:val="22"/>
                <w:szCs w:val="22"/>
              </w:rPr>
              <w:t xml:space="preserve">ccreditations and </w:t>
            </w:r>
            <w:r>
              <w:rPr>
                <w:sz w:val="22"/>
                <w:szCs w:val="22"/>
              </w:rPr>
              <w:t>C</w:t>
            </w:r>
            <w:r w:rsidRPr="00426A85">
              <w:rPr>
                <w:sz w:val="22"/>
                <w:szCs w:val="22"/>
              </w:rPr>
              <w:t>ertifications</w:t>
            </w:r>
          </w:p>
        </w:tc>
        <w:tc>
          <w:tcPr>
            <w:tcW w:w="6412" w:type="dxa"/>
          </w:tcPr>
          <w:p w14:paraId="4ADB63B0" w14:textId="77777777" w:rsidR="00426A85" w:rsidRDefault="00426A85" w:rsidP="00426A85">
            <w:pPr>
              <w:rPr>
                <w:color w:val="7F7F7F" w:themeColor="text1" w:themeTint="80"/>
                <w:sz w:val="22"/>
                <w:szCs w:val="22"/>
              </w:rPr>
            </w:pPr>
            <w:r w:rsidRPr="006C2E14">
              <w:rPr>
                <w:color w:val="7F7F7F" w:themeColor="text1" w:themeTint="80"/>
                <w:sz w:val="22"/>
                <w:szCs w:val="22"/>
              </w:rPr>
              <w:t>Please provide details</w:t>
            </w:r>
          </w:p>
          <w:p w14:paraId="4ADB63B1" w14:textId="77777777" w:rsidR="00426A85" w:rsidRDefault="00426A85" w:rsidP="00426A85"/>
        </w:tc>
      </w:tr>
    </w:tbl>
    <w:p w14:paraId="4ADB63B3" w14:textId="77777777" w:rsidR="00426A85" w:rsidRDefault="00426A85" w:rsidP="00473945">
      <w:pPr>
        <w:spacing w:after="0"/>
        <w:rPr>
          <w:b/>
        </w:rPr>
      </w:pPr>
    </w:p>
    <w:p w14:paraId="756D7843" w14:textId="77777777" w:rsidR="008C5AE5" w:rsidRPr="00AE4A54" w:rsidRDefault="008C5AE5" w:rsidP="008C5AE5">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8C5AE5" w14:paraId="28699106" w14:textId="77777777" w:rsidTr="00CE2913">
        <w:tc>
          <w:tcPr>
            <w:tcW w:w="2802" w:type="dxa"/>
          </w:tcPr>
          <w:p w14:paraId="03ABA744" w14:textId="77777777" w:rsidR="008C5AE5" w:rsidRPr="0022578A" w:rsidRDefault="008C5AE5" w:rsidP="00CE2913">
            <w:pPr>
              <w:rPr>
                <w:sz w:val="22"/>
                <w:szCs w:val="22"/>
              </w:rPr>
            </w:pPr>
            <w:r w:rsidRPr="0022578A">
              <w:rPr>
                <w:sz w:val="22"/>
                <w:szCs w:val="22"/>
              </w:rPr>
              <w:t>Standard Rate Card</w:t>
            </w:r>
          </w:p>
        </w:tc>
        <w:tc>
          <w:tcPr>
            <w:tcW w:w="6378" w:type="dxa"/>
          </w:tcPr>
          <w:p w14:paraId="6B3C982B" w14:textId="77777777" w:rsidR="008C5AE5" w:rsidRPr="00601044" w:rsidRDefault="008C5AE5" w:rsidP="00CE2913">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0EA699DE" w14:textId="77777777" w:rsidR="008C5AE5" w:rsidRDefault="008C5AE5" w:rsidP="00CE2913"/>
        </w:tc>
      </w:tr>
      <w:tr w:rsidR="008C5AE5" w14:paraId="3E1A59F5" w14:textId="77777777" w:rsidTr="00CE2913">
        <w:tc>
          <w:tcPr>
            <w:tcW w:w="2802" w:type="dxa"/>
          </w:tcPr>
          <w:p w14:paraId="74ED4F92" w14:textId="77777777" w:rsidR="008C5AE5" w:rsidRPr="0022578A" w:rsidRDefault="008C5AE5" w:rsidP="00CE2913">
            <w:pPr>
              <w:rPr>
                <w:sz w:val="22"/>
                <w:szCs w:val="22"/>
              </w:rPr>
            </w:pPr>
            <w:r w:rsidRPr="0022578A">
              <w:rPr>
                <w:sz w:val="22"/>
                <w:szCs w:val="22"/>
              </w:rPr>
              <w:t>Pricing Model</w:t>
            </w:r>
          </w:p>
        </w:tc>
        <w:tc>
          <w:tcPr>
            <w:tcW w:w="6378" w:type="dxa"/>
          </w:tcPr>
          <w:p w14:paraId="4F127D50" w14:textId="77777777" w:rsidR="008C5AE5" w:rsidRDefault="008C5AE5" w:rsidP="00CE2913">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pric</w:t>
            </w:r>
            <w:r w:rsidRPr="00601044">
              <w:rPr>
                <w:rFonts w:cs="Times New Roman"/>
                <w:color w:val="7F7F7F" w:themeColor="text1" w:themeTint="80"/>
                <w:sz w:val="22"/>
                <w:szCs w:val="22"/>
                <w:lang w:eastAsia="en-US"/>
              </w:rPr>
              <w:t xml:space="preserve">ing </w:t>
            </w:r>
            <w:r w:rsidRPr="00624F4F">
              <w:rPr>
                <w:rFonts w:cs="Times New Roman"/>
                <w:color w:val="7F7F7F" w:themeColor="text1" w:themeTint="80"/>
                <w:sz w:val="22"/>
                <w:szCs w:val="22"/>
                <w:lang w:eastAsia="en-US"/>
              </w:rPr>
              <w:t>is indicative and final pricing will be negotiated when you conclude</w:t>
            </w:r>
            <w:r w:rsidRPr="00601044">
              <w:rPr>
                <w:color w:val="7F7F7F" w:themeColor="text1" w:themeTint="80"/>
                <w:sz w:val="22"/>
                <w:szCs w:val="22"/>
              </w:rPr>
              <w:t xml:space="preserve"> the SOW</w:t>
            </w:r>
            <w:r>
              <w:rPr>
                <w:color w:val="7F7F7F" w:themeColor="text1" w:themeTint="80"/>
                <w:sz w:val="22"/>
                <w:szCs w:val="22"/>
              </w:rPr>
              <w:t>.</w:t>
            </w:r>
          </w:p>
          <w:p w14:paraId="135E47D9" w14:textId="77777777" w:rsidR="008C5AE5" w:rsidRPr="00601044" w:rsidRDefault="008C5AE5" w:rsidP="00CE2913">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22F704E2" w14:textId="77777777" w:rsidR="008C5AE5" w:rsidRPr="00624F4F" w:rsidRDefault="008C5AE5"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79831CA7" w14:textId="77777777" w:rsidR="008C5AE5" w:rsidRPr="00624F4F" w:rsidRDefault="008C5AE5"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35EF289B" w14:textId="77777777" w:rsidR="008C5AE5" w:rsidRPr="00624F4F" w:rsidRDefault="008C5AE5"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32F5988D" w14:textId="77777777" w:rsidR="008C5AE5" w:rsidRPr="00624F4F" w:rsidRDefault="008C5AE5"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12EA35B0" w14:textId="77777777" w:rsidR="008C5AE5" w:rsidRDefault="008C5AE5" w:rsidP="00CE2913"/>
        </w:tc>
      </w:tr>
    </w:tbl>
    <w:p w14:paraId="4ADB63BD" w14:textId="77777777" w:rsidR="007C15DD" w:rsidRDefault="007C15DD" w:rsidP="00603635"/>
    <w:p w14:paraId="4ADB63BE" w14:textId="77777777" w:rsidR="00AA620E" w:rsidRPr="00603635" w:rsidRDefault="00AA620E" w:rsidP="00603635"/>
    <w:sectPr w:rsidR="00AA620E"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D977" w14:textId="77777777" w:rsidR="00531BDE" w:rsidRDefault="00531BDE">
      <w:r>
        <w:separator/>
      </w:r>
    </w:p>
    <w:p w14:paraId="3A3BA171" w14:textId="77777777" w:rsidR="00531BDE" w:rsidRDefault="00531BDE"/>
    <w:p w14:paraId="1CAD4585" w14:textId="77777777" w:rsidR="00531BDE" w:rsidRDefault="00531BDE"/>
  </w:endnote>
  <w:endnote w:type="continuationSeparator" w:id="0">
    <w:p w14:paraId="3835AF70" w14:textId="77777777" w:rsidR="00531BDE" w:rsidRDefault="00531BDE">
      <w:r>
        <w:continuationSeparator/>
      </w:r>
    </w:p>
    <w:p w14:paraId="7E982809" w14:textId="77777777" w:rsidR="00531BDE" w:rsidRDefault="00531BDE"/>
    <w:p w14:paraId="2E44E4FF" w14:textId="77777777" w:rsidR="00531BDE" w:rsidRDefault="00531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63CC" w14:textId="7151A7A3" w:rsidR="008504D0" w:rsidRDefault="00623348" w:rsidP="00126FDE">
    <w:pPr>
      <w:pStyle w:val="Footer"/>
      <w:tabs>
        <w:tab w:val="right" w:pos="9071"/>
      </w:tabs>
      <w:ind w:right="-1"/>
    </w:pPr>
    <w:r w:rsidRPr="00623348">
      <w:rPr>
        <w:szCs w:val="20"/>
      </w:rPr>
      <w:t>User Device Support Services</w:t>
    </w:r>
    <w:r>
      <w:t xml:space="preserv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6725DA">
      <w:fldChar w:fldCharType="begin"/>
    </w:r>
    <w:r w:rsidR="006725DA">
      <w:instrText xml:space="preserve"> NUMP</w:instrText>
    </w:r>
    <w:r w:rsidR="006725DA">
      <w:instrText xml:space="preserve">AGES   \* MERGEFORMAT </w:instrText>
    </w:r>
    <w:r w:rsidR="006725DA">
      <w:fldChar w:fldCharType="separate"/>
    </w:r>
    <w:r w:rsidR="00603635">
      <w:rPr>
        <w:noProof/>
      </w:rPr>
      <w:t>1</w:t>
    </w:r>
    <w:r w:rsidR="006725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2EC8" w14:textId="77777777" w:rsidR="00531BDE" w:rsidRDefault="00531BDE" w:rsidP="00FB1990">
      <w:pPr>
        <w:pStyle w:val="Spacer"/>
      </w:pPr>
      <w:r>
        <w:separator/>
      </w:r>
    </w:p>
    <w:p w14:paraId="665C8EB6" w14:textId="77777777" w:rsidR="00531BDE" w:rsidRDefault="00531BDE" w:rsidP="00FB1990">
      <w:pPr>
        <w:pStyle w:val="Spacer"/>
      </w:pPr>
    </w:p>
  </w:footnote>
  <w:footnote w:type="continuationSeparator" w:id="0">
    <w:p w14:paraId="17D6D084" w14:textId="77777777" w:rsidR="00531BDE" w:rsidRDefault="00531BDE">
      <w:r>
        <w:continuationSeparator/>
      </w:r>
    </w:p>
    <w:p w14:paraId="270A1EE9" w14:textId="77777777" w:rsidR="00531BDE" w:rsidRDefault="00531BDE"/>
    <w:p w14:paraId="4A50AB02" w14:textId="77777777" w:rsidR="00531BDE" w:rsidRDefault="00531B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57002A"/>
    <w:multiLevelType w:val="hybridMultilevel"/>
    <w:tmpl w:val="628CFDC6"/>
    <w:lvl w:ilvl="0" w:tplc="33D27874">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50B7F60"/>
    <w:multiLevelType w:val="hybridMultilevel"/>
    <w:tmpl w:val="D708C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0"/>
  </w:num>
  <w:num w:numId="11">
    <w:abstractNumId w:val="20"/>
  </w:num>
  <w:num w:numId="12">
    <w:abstractNumId w:val="22"/>
  </w:num>
  <w:num w:numId="13">
    <w:abstractNumId w:val="24"/>
  </w:num>
  <w:num w:numId="14">
    <w:abstractNumId w:val="7"/>
  </w:num>
  <w:num w:numId="15">
    <w:abstractNumId w:val="13"/>
  </w:num>
  <w:num w:numId="16">
    <w:abstractNumId w:val="26"/>
  </w:num>
  <w:num w:numId="17">
    <w:abstractNumId w:val="23"/>
  </w:num>
  <w:num w:numId="18">
    <w:abstractNumId w:val="21"/>
  </w:num>
  <w:num w:numId="19">
    <w:abstractNumId w:val="17"/>
  </w:num>
  <w:num w:numId="20">
    <w:abstractNumId w:val="14"/>
  </w:num>
  <w:num w:numId="21">
    <w:abstractNumId w:val="9"/>
  </w:num>
  <w:num w:numId="22">
    <w:abstractNumId w:val="6"/>
  </w:num>
  <w:num w:numId="23">
    <w:abstractNumId w:val="11"/>
  </w:num>
  <w:num w:numId="24">
    <w:abstractNumId w:val="8"/>
  </w:num>
  <w:num w:numId="25">
    <w:abstractNumId w:val="12"/>
  </w:num>
  <w:num w:numId="26">
    <w:abstractNumId w:val="25"/>
  </w:num>
  <w:num w:numId="2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C23D7"/>
    <w:rsid w:val="000D61F6"/>
    <w:rsid w:val="000E0E25"/>
    <w:rsid w:val="000E3240"/>
    <w:rsid w:val="000E677B"/>
    <w:rsid w:val="000F4ADF"/>
    <w:rsid w:val="000F61AF"/>
    <w:rsid w:val="0010171C"/>
    <w:rsid w:val="00102FAD"/>
    <w:rsid w:val="001160BA"/>
    <w:rsid w:val="00121870"/>
    <w:rsid w:val="00126FDE"/>
    <w:rsid w:val="0013703F"/>
    <w:rsid w:val="00140ED2"/>
    <w:rsid w:val="00143E7C"/>
    <w:rsid w:val="0014415C"/>
    <w:rsid w:val="0014565E"/>
    <w:rsid w:val="001536C9"/>
    <w:rsid w:val="00154F63"/>
    <w:rsid w:val="00160854"/>
    <w:rsid w:val="0016433D"/>
    <w:rsid w:val="00184C0F"/>
    <w:rsid w:val="00190300"/>
    <w:rsid w:val="001A5F55"/>
    <w:rsid w:val="001C0031"/>
    <w:rsid w:val="001C0C30"/>
    <w:rsid w:val="001D0111"/>
    <w:rsid w:val="001D7EAE"/>
    <w:rsid w:val="001E64FC"/>
    <w:rsid w:val="001F0724"/>
    <w:rsid w:val="001F4FE6"/>
    <w:rsid w:val="002007DF"/>
    <w:rsid w:val="00205FE8"/>
    <w:rsid w:val="00206BA3"/>
    <w:rsid w:val="00215160"/>
    <w:rsid w:val="002224B4"/>
    <w:rsid w:val="00226D5E"/>
    <w:rsid w:val="00237A3D"/>
    <w:rsid w:val="00240E83"/>
    <w:rsid w:val="002502D1"/>
    <w:rsid w:val="00260A17"/>
    <w:rsid w:val="00270EEC"/>
    <w:rsid w:val="002777D8"/>
    <w:rsid w:val="00277826"/>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22104"/>
    <w:rsid w:val="00330820"/>
    <w:rsid w:val="003465C8"/>
    <w:rsid w:val="0037016B"/>
    <w:rsid w:val="00370FC0"/>
    <w:rsid w:val="00373206"/>
    <w:rsid w:val="003737ED"/>
    <w:rsid w:val="00375B80"/>
    <w:rsid w:val="00377352"/>
    <w:rsid w:val="003A10DA"/>
    <w:rsid w:val="003A12C8"/>
    <w:rsid w:val="003A357A"/>
    <w:rsid w:val="003A6FFE"/>
    <w:rsid w:val="003A7695"/>
    <w:rsid w:val="003B10FC"/>
    <w:rsid w:val="003B3A23"/>
    <w:rsid w:val="003B6592"/>
    <w:rsid w:val="003C45E1"/>
    <w:rsid w:val="003C772C"/>
    <w:rsid w:val="003F2B58"/>
    <w:rsid w:val="003F5886"/>
    <w:rsid w:val="0040020C"/>
    <w:rsid w:val="00401CA0"/>
    <w:rsid w:val="00401DA3"/>
    <w:rsid w:val="0040700B"/>
    <w:rsid w:val="004072DF"/>
    <w:rsid w:val="00407F54"/>
    <w:rsid w:val="00411341"/>
    <w:rsid w:val="00413966"/>
    <w:rsid w:val="00415015"/>
    <w:rsid w:val="00415CDB"/>
    <w:rsid w:val="004231DC"/>
    <w:rsid w:val="0042551E"/>
    <w:rsid w:val="00426A85"/>
    <w:rsid w:val="00433AD8"/>
    <w:rsid w:val="00437A53"/>
    <w:rsid w:val="004552A0"/>
    <w:rsid w:val="00457E34"/>
    <w:rsid w:val="00460A83"/>
    <w:rsid w:val="00460B3F"/>
    <w:rsid w:val="00464752"/>
    <w:rsid w:val="00472A55"/>
    <w:rsid w:val="00473945"/>
    <w:rsid w:val="00476068"/>
    <w:rsid w:val="004763B3"/>
    <w:rsid w:val="00477619"/>
    <w:rsid w:val="00480C7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1BDE"/>
    <w:rsid w:val="00533FAF"/>
    <w:rsid w:val="005366B6"/>
    <w:rsid w:val="00551825"/>
    <w:rsid w:val="00554BCD"/>
    <w:rsid w:val="00555F60"/>
    <w:rsid w:val="005605A5"/>
    <w:rsid w:val="00560B3C"/>
    <w:rsid w:val="00561A97"/>
    <w:rsid w:val="00563DAC"/>
    <w:rsid w:val="005675E0"/>
    <w:rsid w:val="00570A71"/>
    <w:rsid w:val="00570C00"/>
    <w:rsid w:val="00576AAA"/>
    <w:rsid w:val="0058206B"/>
    <w:rsid w:val="00585315"/>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3348"/>
    <w:rsid w:val="00624F4F"/>
    <w:rsid w:val="00637753"/>
    <w:rsid w:val="00660CE4"/>
    <w:rsid w:val="00662716"/>
    <w:rsid w:val="006725DA"/>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5229"/>
    <w:rsid w:val="006E7BF7"/>
    <w:rsid w:val="00702F2C"/>
    <w:rsid w:val="007068C8"/>
    <w:rsid w:val="00715B8F"/>
    <w:rsid w:val="007219FA"/>
    <w:rsid w:val="0073106E"/>
    <w:rsid w:val="00755142"/>
    <w:rsid w:val="00756BB7"/>
    <w:rsid w:val="0075764B"/>
    <w:rsid w:val="00760C01"/>
    <w:rsid w:val="00761293"/>
    <w:rsid w:val="00767C04"/>
    <w:rsid w:val="007736A2"/>
    <w:rsid w:val="00775EDB"/>
    <w:rsid w:val="00787589"/>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5504B"/>
    <w:rsid w:val="00870045"/>
    <w:rsid w:val="00876E5F"/>
    <w:rsid w:val="00884A12"/>
    <w:rsid w:val="00890CE4"/>
    <w:rsid w:val="00891ED7"/>
    <w:rsid w:val="008B7B54"/>
    <w:rsid w:val="008C3187"/>
    <w:rsid w:val="008C5AE5"/>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25AC"/>
    <w:rsid w:val="009A6CB2"/>
    <w:rsid w:val="009B0982"/>
    <w:rsid w:val="009B1B5F"/>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2A3F"/>
    <w:rsid w:val="00A3453E"/>
    <w:rsid w:val="00A42ED2"/>
    <w:rsid w:val="00A44B33"/>
    <w:rsid w:val="00A50E00"/>
    <w:rsid w:val="00A52529"/>
    <w:rsid w:val="00A53624"/>
    <w:rsid w:val="00A55EAF"/>
    <w:rsid w:val="00A5766B"/>
    <w:rsid w:val="00A77512"/>
    <w:rsid w:val="00A863E3"/>
    <w:rsid w:val="00A94161"/>
    <w:rsid w:val="00A97BFB"/>
    <w:rsid w:val="00AA620E"/>
    <w:rsid w:val="00AB0BBC"/>
    <w:rsid w:val="00AB3A92"/>
    <w:rsid w:val="00AB3EAC"/>
    <w:rsid w:val="00AB478B"/>
    <w:rsid w:val="00AB47AC"/>
    <w:rsid w:val="00AB4AD9"/>
    <w:rsid w:val="00AD6E77"/>
    <w:rsid w:val="00AD7A25"/>
    <w:rsid w:val="00AE25F6"/>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3F4E"/>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D733B"/>
    <w:rsid w:val="00CF12CF"/>
    <w:rsid w:val="00CF4BE3"/>
    <w:rsid w:val="00D060D2"/>
    <w:rsid w:val="00D13E2D"/>
    <w:rsid w:val="00D14394"/>
    <w:rsid w:val="00D242CD"/>
    <w:rsid w:val="00D26F74"/>
    <w:rsid w:val="00D341C3"/>
    <w:rsid w:val="00D42843"/>
    <w:rsid w:val="00D47877"/>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0FE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0FDA"/>
    <w:rsid w:val="00FB1990"/>
    <w:rsid w:val="00FB302F"/>
    <w:rsid w:val="00FB5A92"/>
    <w:rsid w:val="00FC1C69"/>
    <w:rsid w:val="00FC3739"/>
    <w:rsid w:val="00FE3C67"/>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DB6312"/>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FB0FDA"/>
    <w:pPr>
      <w:spacing w:before="0" w:after="0"/>
      <w:ind w:left="851" w:hanging="284"/>
    </w:pPr>
  </w:style>
  <w:style w:type="character" w:customStyle="1" w:styleId="small">
    <w:name w:val="small"/>
    <w:basedOn w:val="DefaultParagraphFont"/>
    <w:rsid w:val="001F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256">
      <w:bodyDiv w:val="1"/>
      <w:marLeft w:val="0"/>
      <w:marRight w:val="0"/>
      <w:marTop w:val="0"/>
      <w:marBottom w:val="0"/>
      <w:divBdr>
        <w:top w:val="none" w:sz="0" w:space="0" w:color="auto"/>
        <w:left w:val="none" w:sz="0" w:space="0" w:color="auto"/>
        <w:bottom w:val="none" w:sz="0" w:space="0" w:color="auto"/>
        <w:right w:val="none" w:sz="0" w:space="0" w:color="auto"/>
      </w:divBdr>
    </w:div>
    <w:div w:id="657271591">
      <w:bodyDiv w:val="1"/>
      <w:marLeft w:val="0"/>
      <w:marRight w:val="0"/>
      <w:marTop w:val="0"/>
      <w:marBottom w:val="0"/>
      <w:divBdr>
        <w:top w:val="none" w:sz="0" w:space="0" w:color="auto"/>
        <w:left w:val="none" w:sz="0" w:space="0" w:color="auto"/>
        <w:bottom w:val="none" w:sz="0" w:space="0" w:color="auto"/>
        <w:right w:val="none" w:sz="0" w:space="0" w:color="auto"/>
      </w:divBdr>
    </w:div>
    <w:div w:id="817262157">
      <w:bodyDiv w:val="1"/>
      <w:marLeft w:val="0"/>
      <w:marRight w:val="0"/>
      <w:marTop w:val="0"/>
      <w:marBottom w:val="0"/>
      <w:divBdr>
        <w:top w:val="none" w:sz="0" w:space="0" w:color="auto"/>
        <w:left w:val="none" w:sz="0" w:space="0" w:color="auto"/>
        <w:bottom w:val="none" w:sz="0" w:space="0" w:color="auto"/>
        <w:right w:val="none" w:sz="0" w:space="0" w:color="auto"/>
      </w:divBdr>
    </w:div>
    <w:div w:id="965741750">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40666640">
      <w:bodyDiv w:val="1"/>
      <w:marLeft w:val="0"/>
      <w:marRight w:val="0"/>
      <w:marTop w:val="0"/>
      <w:marBottom w:val="0"/>
      <w:divBdr>
        <w:top w:val="none" w:sz="0" w:space="0" w:color="auto"/>
        <w:left w:val="none" w:sz="0" w:space="0" w:color="auto"/>
        <w:bottom w:val="none" w:sz="0" w:space="0" w:color="auto"/>
        <w:right w:val="none" w:sz="0" w:space="0" w:color="auto"/>
      </w:divBdr>
    </w:div>
    <w:div w:id="1066493599">
      <w:bodyDiv w:val="1"/>
      <w:marLeft w:val="0"/>
      <w:marRight w:val="0"/>
      <w:marTop w:val="0"/>
      <w:marBottom w:val="0"/>
      <w:divBdr>
        <w:top w:val="none" w:sz="0" w:space="0" w:color="auto"/>
        <w:left w:val="none" w:sz="0" w:space="0" w:color="auto"/>
        <w:bottom w:val="none" w:sz="0" w:space="0" w:color="auto"/>
        <w:right w:val="none" w:sz="0" w:space="0" w:color="auto"/>
      </w:divBdr>
    </w:div>
    <w:div w:id="1303123526">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7218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4UAZY7VS6QRJ-1635440588-529</_dlc_DocId>
    <_dlc_DocIdUrl xmlns="4f774fce-6c9c-466c-a65d-23bece2386af">
      <Url>https://dia.cohesion.net.nz/Sites/GCIO/MPPP/PRJS/CM/_layouts/15/DocIdRedir.aspx?ID=4UAZY7VS6QRJ-1635440588-529</Url>
      <Description>4UAZY7VS6QRJ-1635440588-529</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C68B-BC9F-4282-9B6A-DB272E55F83E}">
  <ds:schemaRefs>
    <ds:schemaRef ds:uri="http://purl.org/dc/elements/1.1/"/>
    <ds:schemaRef ds:uri="http://schemas.microsoft.com/office/2006/metadata/properties"/>
    <ds:schemaRef ds:uri="4f774fce-6c9c-466c-a65d-23bece2386a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FC3DF01D-EE32-49F1-BA83-E4882AB4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65138-4ABC-44C4-B524-5D68569C1DB6}">
  <ds:schemaRefs>
    <ds:schemaRef ds:uri="http://schemas.microsoft.com/sharepoint/events"/>
  </ds:schemaRefs>
</ds:datastoreItem>
</file>

<file path=customXml/itemProps4.xml><?xml version="1.0" encoding="utf-8"?>
<ds:datastoreItem xmlns:ds="http://schemas.openxmlformats.org/officeDocument/2006/customXml" ds:itemID="{D61E8662-C2E8-47B7-BFC0-B0A60BB873C9}">
  <ds:schemaRefs>
    <ds:schemaRef ds:uri="http://schemas.microsoft.com/sharepoint/v3/contenttype/forms"/>
  </ds:schemaRefs>
</ds:datastoreItem>
</file>

<file path=customXml/itemProps5.xml><?xml version="1.0" encoding="utf-8"?>
<ds:datastoreItem xmlns:ds="http://schemas.openxmlformats.org/officeDocument/2006/customXml" ds:itemID="{5664845D-D201-46EB-9675-67A41B5E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Alex Juriss</cp:lastModifiedBy>
  <cp:revision>3</cp:revision>
  <cp:lastPrinted>2014-03-27T01:47:00Z</cp:lastPrinted>
  <dcterms:created xsi:type="dcterms:W3CDTF">2020-06-09T21:30:00Z</dcterms:created>
  <dcterms:modified xsi:type="dcterms:W3CDTF">2020-06-23T20:52:00Z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df35cca3-037c-4998-b952-9c4a5e59cfea</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ld864d970c51426f80f4aa8483948d7e">
    <vt:lpwstr/>
  </property>
  <property fmtid="{D5CDD505-2E9C-101B-9397-08002B2CF9AE}" pid="22" name="C3DateOfMeeting">
    <vt:filetime>2020-05-13T12:00:00Z</vt:filetime>
  </property>
  <property fmtid="{D5CDD505-2E9C-101B-9397-08002B2CF9AE}" pid="23" name="d3a0a9afdfda487489cc8341d3e8e5c6">
    <vt:lpwstr/>
  </property>
  <property fmtid="{D5CDD505-2E9C-101B-9397-08002B2CF9AE}" pid="24" name="C3FinancialYear">
    <vt:lpwstr/>
  </property>
  <property fmtid="{D5CDD505-2E9C-101B-9397-08002B2CF9AE}" pid="25" name="C3FinancialYearNote">
    <vt:lpwstr/>
  </property>
  <property fmtid="{D5CDD505-2E9C-101B-9397-08002B2CF9AE}" pid="26" name="DIAAgreementType">
    <vt:lpwstr/>
  </property>
  <property fmtid="{D5CDD505-2E9C-101B-9397-08002B2CF9AE}" pid="27" name="lb1da8476036404bbad4cfc950f897b2">
    <vt:lpwstr/>
  </property>
  <property fmtid="{D5CDD505-2E9C-101B-9397-08002B2CF9AE}" pid="28" name="DIAFinancialDocumentType">
    <vt:lpwstr/>
  </property>
  <property fmtid="{D5CDD505-2E9C-101B-9397-08002B2CF9AE}" pid="29" name="f5e3491afa874387a61d64f6aca7066f">
    <vt:lpwstr/>
  </property>
  <property fmtid="{D5CDD505-2E9C-101B-9397-08002B2CF9AE}" pid="30" name="DIAVendorDocumentType">
    <vt:lpwstr/>
  </property>
  <property fmtid="{D5CDD505-2E9C-101B-9397-08002B2CF9AE}" pid="31" name="DIAOfficialEntity">
    <vt:lpwstr/>
  </property>
  <property fmtid="{D5CDD505-2E9C-101B-9397-08002B2CF9AE}" pid="32" name="DIARiskDocumentType">
    <vt:lpwstr/>
  </property>
  <property fmtid="{D5CDD505-2E9C-101B-9397-08002B2CF9AE}" pid="33" name="c54619d8255b4a1b8e1b9ebf27fed666">
    <vt:lpwstr/>
  </property>
</Properties>
</file>