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7B0DC717" w14:textId="77777777" w:rsidTr="00624F4F">
        <w:tc>
          <w:tcPr>
            <w:tcW w:w="1101" w:type="dxa"/>
          </w:tcPr>
          <w:p w14:paraId="7B0DC713" w14:textId="77777777" w:rsidR="00624F4F" w:rsidRDefault="00624F4F" w:rsidP="00624F4F">
            <w:pPr>
              <w:jc w:val="center"/>
              <w:rPr>
                <w:sz w:val="18"/>
                <w:szCs w:val="18"/>
              </w:rPr>
            </w:pPr>
            <w:r>
              <w:rPr>
                <w:noProof/>
              </w:rPr>
              <w:drawing>
                <wp:inline distT="0" distB="0" distL="0" distR="0" wp14:anchorId="7B0DC771" wp14:editId="7B0DC772">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7B0DC714" w14:textId="77777777" w:rsidR="00624F4F" w:rsidRPr="00624F4F" w:rsidRDefault="00542ED8" w:rsidP="00624F4F">
            <w:pPr>
              <w:pStyle w:val="Heading2"/>
              <w:spacing w:before="0"/>
              <w:outlineLvl w:val="1"/>
              <w:rPr>
                <w:color w:val="auto"/>
              </w:rPr>
            </w:pPr>
            <w:bookmarkStart w:id="0" w:name="_Hlk39908464"/>
            <w:r w:rsidRPr="00542ED8">
              <w:rPr>
                <w:color w:val="auto"/>
              </w:rPr>
              <w:t xml:space="preserve">Data </w:t>
            </w:r>
            <w:r>
              <w:rPr>
                <w:color w:val="auto"/>
              </w:rPr>
              <w:t>A</w:t>
            </w:r>
            <w:r w:rsidRPr="00542ED8">
              <w:rPr>
                <w:color w:val="auto"/>
              </w:rPr>
              <w:t>nalytics</w:t>
            </w:r>
            <w:r w:rsidR="00624F4F" w:rsidRPr="00624F4F">
              <w:rPr>
                <w:color w:val="auto"/>
              </w:rPr>
              <w:t xml:space="preserve"> </w:t>
            </w:r>
          </w:p>
          <w:bookmarkEnd w:id="0"/>
          <w:p w14:paraId="7B0DC715"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542ED8" w:rsidRPr="00542ED8">
              <w:rPr>
                <w:sz w:val="18"/>
                <w:szCs w:val="18"/>
              </w:rPr>
              <w:t>Data Analytics</w:t>
            </w:r>
          </w:p>
        </w:tc>
        <w:tc>
          <w:tcPr>
            <w:tcW w:w="1275" w:type="dxa"/>
          </w:tcPr>
          <w:p w14:paraId="7B0DC716" w14:textId="77777777" w:rsidR="00624F4F" w:rsidRDefault="00624F4F" w:rsidP="00624F4F">
            <w:pPr>
              <w:ind w:firstLine="34"/>
              <w:jc w:val="center"/>
              <w:rPr>
                <w:sz w:val="18"/>
                <w:szCs w:val="18"/>
              </w:rPr>
            </w:pPr>
            <w:r>
              <w:rPr>
                <w:sz w:val="18"/>
                <w:szCs w:val="18"/>
              </w:rPr>
              <w:t>Company logo</w:t>
            </w:r>
          </w:p>
        </w:tc>
      </w:tr>
    </w:tbl>
    <w:p w14:paraId="7B0DC718" w14:textId="77777777" w:rsidR="00624F4F" w:rsidRPr="00624F4F" w:rsidRDefault="00624F4F" w:rsidP="00624F4F">
      <w:pPr>
        <w:rPr>
          <w:sz w:val="18"/>
          <w:szCs w:val="18"/>
        </w:rPr>
      </w:pPr>
    </w:p>
    <w:p w14:paraId="7B0DC719" w14:textId="77777777" w:rsidR="00624F4F" w:rsidRPr="00624F4F" w:rsidRDefault="00624F4F" w:rsidP="00624F4F">
      <w:pPr>
        <w:spacing w:after="0"/>
        <w:rPr>
          <w:b/>
        </w:rPr>
      </w:pPr>
      <w:r w:rsidRPr="00624F4F">
        <w:rPr>
          <w:b/>
        </w:rPr>
        <w:t>Service Definition</w:t>
      </w:r>
    </w:p>
    <w:p w14:paraId="7B0DC71A" w14:textId="77777777" w:rsidR="004F2D12" w:rsidRPr="004F2D12" w:rsidRDefault="00542ED8" w:rsidP="002A638C">
      <w:pPr>
        <w:spacing w:before="0" w:after="0"/>
        <w:jc w:val="both"/>
        <w:rPr>
          <w:rFonts w:asciiTheme="minorHAnsi" w:hAnsiTheme="minorHAnsi" w:cstheme="minorHAnsi"/>
          <w:sz w:val="22"/>
          <w:szCs w:val="22"/>
        </w:rPr>
      </w:pPr>
      <w:r w:rsidRPr="00542ED8">
        <w:rPr>
          <w:rFonts w:asciiTheme="minorHAnsi" w:hAnsiTheme="minorHAnsi" w:cstheme="minorHAnsi"/>
          <w:sz w:val="22"/>
          <w:szCs w:val="22"/>
        </w:rPr>
        <w:t>Data analytics involves extensive use of computer skills, mathematics and statistics, descriptive techniques and predictive models to gain valuable knowledge from data. The insights from data are used to recommend action or to guide decision making rooted in business context</w:t>
      </w:r>
      <w:r w:rsidR="004F2D12" w:rsidRPr="004F2D12">
        <w:rPr>
          <w:rFonts w:asciiTheme="minorHAnsi" w:hAnsiTheme="minorHAnsi" w:cstheme="minorHAnsi"/>
          <w:sz w:val="22"/>
          <w:szCs w:val="22"/>
        </w:rPr>
        <w:t xml:space="preserve">.  </w:t>
      </w:r>
    </w:p>
    <w:p w14:paraId="7B0DC71B" w14:textId="77777777" w:rsidR="00AE4A54" w:rsidRDefault="00AE4A54" w:rsidP="00473945">
      <w:pPr>
        <w:spacing w:after="0"/>
        <w:rPr>
          <w:b/>
        </w:rPr>
      </w:pPr>
    </w:p>
    <w:p w14:paraId="7B0DC71C"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7B0DC71F" w14:textId="77777777" w:rsidTr="00473945">
        <w:tc>
          <w:tcPr>
            <w:tcW w:w="2802" w:type="dxa"/>
          </w:tcPr>
          <w:p w14:paraId="7B0DC71D" w14:textId="77777777" w:rsidR="007C15DD" w:rsidRPr="00473945" w:rsidRDefault="007C15DD" w:rsidP="007C15DD">
            <w:pPr>
              <w:rPr>
                <w:sz w:val="22"/>
                <w:szCs w:val="22"/>
              </w:rPr>
            </w:pPr>
            <w:r w:rsidRPr="007C15DD">
              <w:rPr>
                <w:sz w:val="22"/>
                <w:szCs w:val="22"/>
              </w:rPr>
              <w:t>Contact Name:</w:t>
            </w:r>
          </w:p>
        </w:tc>
        <w:tc>
          <w:tcPr>
            <w:tcW w:w="6378" w:type="dxa"/>
          </w:tcPr>
          <w:p w14:paraId="7B0DC71E" w14:textId="77777777" w:rsidR="007C15DD" w:rsidRDefault="007C15DD" w:rsidP="007C15DD">
            <w:pPr>
              <w:rPr>
                <w:b/>
              </w:rPr>
            </w:pPr>
          </w:p>
        </w:tc>
      </w:tr>
      <w:tr w:rsidR="007C15DD" w14:paraId="7B0DC722" w14:textId="77777777" w:rsidTr="00473945">
        <w:tc>
          <w:tcPr>
            <w:tcW w:w="2802" w:type="dxa"/>
          </w:tcPr>
          <w:p w14:paraId="7B0DC720" w14:textId="77777777" w:rsidR="007C15DD" w:rsidRPr="00473945" w:rsidRDefault="00473945" w:rsidP="007C15DD">
            <w:pPr>
              <w:rPr>
                <w:sz w:val="22"/>
                <w:szCs w:val="22"/>
              </w:rPr>
            </w:pPr>
            <w:r w:rsidRPr="007C15DD">
              <w:rPr>
                <w:sz w:val="22"/>
                <w:szCs w:val="22"/>
              </w:rPr>
              <w:t>Contact Number:</w:t>
            </w:r>
          </w:p>
        </w:tc>
        <w:tc>
          <w:tcPr>
            <w:tcW w:w="6378" w:type="dxa"/>
          </w:tcPr>
          <w:p w14:paraId="7B0DC721" w14:textId="77777777" w:rsidR="007C15DD" w:rsidRDefault="007C15DD" w:rsidP="007C15DD">
            <w:pPr>
              <w:rPr>
                <w:b/>
              </w:rPr>
            </w:pPr>
          </w:p>
        </w:tc>
      </w:tr>
      <w:tr w:rsidR="007C15DD" w14:paraId="7B0DC725" w14:textId="77777777" w:rsidTr="00473945">
        <w:tc>
          <w:tcPr>
            <w:tcW w:w="2802" w:type="dxa"/>
          </w:tcPr>
          <w:p w14:paraId="7B0DC723" w14:textId="77777777" w:rsidR="007C15DD" w:rsidRPr="00473945" w:rsidRDefault="00473945" w:rsidP="007C15DD">
            <w:pPr>
              <w:rPr>
                <w:sz w:val="22"/>
                <w:szCs w:val="22"/>
              </w:rPr>
            </w:pPr>
            <w:r w:rsidRPr="007C15DD">
              <w:rPr>
                <w:sz w:val="22"/>
                <w:szCs w:val="22"/>
              </w:rPr>
              <w:t>Contact Email:</w:t>
            </w:r>
          </w:p>
        </w:tc>
        <w:tc>
          <w:tcPr>
            <w:tcW w:w="6378" w:type="dxa"/>
          </w:tcPr>
          <w:p w14:paraId="7B0DC724" w14:textId="77777777" w:rsidR="007C15DD" w:rsidRDefault="007C15DD" w:rsidP="007C15DD">
            <w:pPr>
              <w:rPr>
                <w:b/>
              </w:rPr>
            </w:pPr>
          </w:p>
        </w:tc>
      </w:tr>
    </w:tbl>
    <w:p w14:paraId="7B0DC726" w14:textId="77777777" w:rsidR="00473945" w:rsidRDefault="00473945" w:rsidP="00473945">
      <w:pPr>
        <w:spacing w:after="0"/>
        <w:rPr>
          <w:b/>
        </w:rPr>
      </w:pPr>
    </w:p>
    <w:p w14:paraId="7B0DC727" w14:textId="77777777" w:rsidR="004F2D12" w:rsidRDefault="004F2D12" w:rsidP="00473945">
      <w:pPr>
        <w:spacing w:after="0"/>
        <w:rPr>
          <w:b/>
        </w:rPr>
      </w:pPr>
      <w:r>
        <w:rPr>
          <w:b/>
        </w:rPr>
        <w:t>Service Competencies</w:t>
      </w:r>
    </w:p>
    <w:p w14:paraId="7B0DC728" w14:textId="77777777" w:rsidR="00542ED8" w:rsidRPr="00542ED8" w:rsidRDefault="00542ED8" w:rsidP="00542ED8">
      <w:pPr>
        <w:spacing w:after="120"/>
        <w:jc w:val="both"/>
        <w:rPr>
          <w:sz w:val="22"/>
          <w:szCs w:val="22"/>
        </w:rPr>
      </w:pPr>
      <w:r w:rsidRPr="00542ED8">
        <w:rPr>
          <w:sz w:val="22"/>
          <w:szCs w:val="22"/>
        </w:rPr>
        <w:t>Data analytics key competencies (tick all that apply):</w:t>
      </w:r>
    </w:p>
    <w:p w14:paraId="7B0DC729" w14:textId="77777777" w:rsidR="00542ED8" w:rsidRPr="00542ED8" w:rsidRDefault="003E7603" w:rsidP="00542ED8">
      <w:pPr>
        <w:spacing w:after="120"/>
        <w:jc w:val="both"/>
        <w:rPr>
          <w:sz w:val="22"/>
          <w:szCs w:val="22"/>
        </w:rPr>
      </w:pPr>
      <w:sdt>
        <w:sdtPr>
          <w:rPr>
            <w:rFonts w:asciiTheme="minorHAnsi" w:hAnsiTheme="minorHAnsi" w:cstheme="minorHAnsi"/>
            <w:sz w:val="22"/>
            <w:szCs w:val="22"/>
          </w:rPr>
          <w:id w:val="1576481420"/>
          <w14:checkbox>
            <w14:checked w14:val="0"/>
            <w14:checkedState w14:val="2612" w14:font="MS Gothic"/>
            <w14:uncheckedState w14:val="2610" w14:font="MS Gothic"/>
          </w14:checkbox>
        </w:sdtPr>
        <w:sdtEndPr/>
        <w:sdtContent>
          <w:r w:rsidR="00542ED8" w:rsidRPr="00542ED8">
            <w:rPr>
              <w:rFonts w:ascii="MS Gothic" w:eastAsia="MS Gothic" w:hAnsi="MS Gothic" w:cstheme="minorHAnsi" w:hint="eastAsia"/>
              <w:sz w:val="22"/>
              <w:szCs w:val="22"/>
            </w:rPr>
            <w:t>☐</w:t>
          </w:r>
        </w:sdtContent>
      </w:sdt>
      <w:r w:rsidR="00542ED8" w:rsidRPr="00542ED8">
        <w:rPr>
          <w:rFonts w:asciiTheme="minorHAnsi" w:hAnsiTheme="minorHAnsi" w:cstheme="minorHAnsi"/>
          <w:sz w:val="22"/>
          <w:szCs w:val="22"/>
        </w:rPr>
        <w:t xml:space="preserve"> </w:t>
      </w:r>
      <w:r w:rsidR="00542ED8" w:rsidRPr="00542ED8">
        <w:rPr>
          <w:sz w:val="22"/>
          <w:szCs w:val="22"/>
        </w:rPr>
        <w:t xml:space="preserve">Translating data into valuable insights that inform decisions </w:t>
      </w:r>
    </w:p>
    <w:p w14:paraId="7B0DC72A" w14:textId="77777777" w:rsidR="00542ED8" w:rsidRPr="00542ED8" w:rsidRDefault="003E7603" w:rsidP="00542ED8">
      <w:pPr>
        <w:spacing w:after="120"/>
        <w:jc w:val="both"/>
        <w:rPr>
          <w:sz w:val="22"/>
          <w:szCs w:val="22"/>
        </w:rPr>
      </w:pPr>
      <w:sdt>
        <w:sdtPr>
          <w:rPr>
            <w:rFonts w:asciiTheme="minorHAnsi" w:hAnsiTheme="minorHAnsi" w:cstheme="minorHAnsi"/>
            <w:sz w:val="22"/>
            <w:szCs w:val="22"/>
          </w:rPr>
          <w:id w:val="583574244"/>
          <w14:checkbox>
            <w14:checked w14:val="0"/>
            <w14:checkedState w14:val="2612" w14:font="MS Gothic"/>
            <w14:uncheckedState w14:val="2610" w14:font="MS Gothic"/>
          </w14:checkbox>
        </w:sdtPr>
        <w:sdtEndPr/>
        <w:sdtContent>
          <w:r w:rsidR="00542ED8" w:rsidRPr="00542ED8">
            <w:rPr>
              <w:rFonts w:ascii="MS Gothic" w:eastAsia="MS Gothic" w:hAnsi="MS Gothic" w:cstheme="minorHAnsi" w:hint="eastAsia"/>
              <w:sz w:val="22"/>
              <w:szCs w:val="22"/>
            </w:rPr>
            <w:t>☐</w:t>
          </w:r>
        </w:sdtContent>
      </w:sdt>
      <w:r w:rsidR="00542ED8" w:rsidRPr="00542ED8">
        <w:rPr>
          <w:sz w:val="22"/>
          <w:szCs w:val="22"/>
        </w:rPr>
        <w:t xml:space="preserve"> Ability to present data in a clear, compelling and concise way</w:t>
      </w:r>
    </w:p>
    <w:p w14:paraId="7B0DC72B" w14:textId="77777777" w:rsidR="00542ED8" w:rsidRPr="00542ED8" w:rsidRDefault="003E7603" w:rsidP="00542ED8">
      <w:pPr>
        <w:spacing w:after="120"/>
        <w:ind w:left="284" w:hanging="284"/>
        <w:rPr>
          <w:sz w:val="22"/>
          <w:szCs w:val="22"/>
        </w:rPr>
      </w:pPr>
      <w:sdt>
        <w:sdtPr>
          <w:rPr>
            <w:rFonts w:asciiTheme="minorHAnsi" w:hAnsiTheme="minorHAnsi" w:cstheme="minorHAnsi"/>
            <w:sz w:val="22"/>
            <w:szCs w:val="22"/>
          </w:rPr>
          <w:id w:val="50578833"/>
          <w14:checkbox>
            <w14:checked w14:val="0"/>
            <w14:checkedState w14:val="2612" w14:font="MS Gothic"/>
            <w14:uncheckedState w14:val="2610" w14:font="MS Gothic"/>
          </w14:checkbox>
        </w:sdtPr>
        <w:sdtEndPr/>
        <w:sdtContent>
          <w:r w:rsidR="00542ED8" w:rsidRPr="00542ED8">
            <w:rPr>
              <w:rFonts w:ascii="MS Gothic" w:eastAsia="MS Gothic" w:hAnsi="MS Gothic" w:cstheme="minorHAnsi" w:hint="eastAsia"/>
              <w:sz w:val="22"/>
              <w:szCs w:val="22"/>
            </w:rPr>
            <w:t>☐</w:t>
          </w:r>
        </w:sdtContent>
      </w:sdt>
      <w:r w:rsidR="00542ED8" w:rsidRPr="00542ED8">
        <w:rPr>
          <w:rFonts w:asciiTheme="minorHAnsi" w:hAnsiTheme="minorHAnsi" w:cstheme="minorHAnsi"/>
          <w:sz w:val="22"/>
          <w:szCs w:val="22"/>
        </w:rPr>
        <w:t xml:space="preserve"> </w:t>
      </w:r>
      <w:r w:rsidR="00542ED8" w:rsidRPr="00542ED8">
        <w:rPr>
          <w:sz w:val="22"/>
          <w:szCs w:val="22"/>
        </w:rPr>
        <w:t>Involving teams in analytics and synthesis to increase consensus and challenging assumptions</w:t>
      </w:r>
    </w:p>
    <w:p w14:paraId="7B0DC72C" w14:textId="77777777" w:rsidR="00542ED8" w:rsidRPr="00542ED8" w:rsidRDefault="003E7603" w:rsidP="00542ED8">
      <w:pPr>
        <w:spacing w:after="120"/>
        <w:rPr>
          <w:sz w:val="22"/>
          <w:szCs w:val="22"/>
        </w:rPr>
      </w:pPr>
      <w:sdt>
        <w:sdtPr>
          <w:rPr>
            <w:rFonts w:asciiTheme="minorHAnsi" w:hAnsiTheme="minorHAnsi" w:cstheme="minorHAnsi"/>
            <w:sz w:val="22"/>
            <w:szCs w:val="22"/>
          </w:rPr>
          <w:id w:val="203523614"/>
          <w14:checkbox>
            <w14:checked w14:val="0"/>
            <w14:checkedState w14:val="2612" w14:font="MS Gothic"/>
            <w14:uncheckedState w14:val="2610" w14:font="MS Gothic"/>
          </w14:checkbox>
        </w:sdtPr>
        <w:sdtEndPr/>
        <w:sdtContent>
          <w:r w:rsidR="00542ED8" w:rsidRPr="00542ED8">
            <w:rPr>
              <w:rFonts w:ascii="MS Gothic" w:eastAsia="MS Gothic" w:hAnsi="MS Gothic" w:cstheme="minorHAnsi" w:hint="eastAsia"/>
              <w:sz w:val="22"/>
              <w:szCs w:val="22"/>
            </w:rPr>
            <w:t>☐</w:t>
          </w:r>
        </w:sdtContent>
      </w:sdt>
      <w:r w:rsidR="00542ED8" w:rsidRPr="00542ED8">
        <w:rPr>
          <w:rFonts w:asciiTheme="minorHAnsi" w:hAnsiTheme="minorHAnsi" w:cstheme="minorHAnsi"/>
          <w:sz w:val="22"/>
          <w:szCs w:val="22"/>
        </w:rPr>
        <w:t xml:space="preserve"> </w:t>
      </w:r>
      <w:r w:rsidR="00542ED8" w:rsidRPr="00542ED8">
        <w:rPr>
          <w:sz w:val="22"/>
          <w:szCs w:val="22"/>
        </w:rPr>
        <w:t>Identifying and utilising the most appropriate analytical techniques</w:t>
      </w:r>
    </w:p>
    <w:p w14:paraId="7B0DC72D" w14:textId="77777777" w:rsidR="00542ED8" w:rsidRPr="00542ED8" w:rsidRDefault="003E7603" w:rsidP="00542ED8">
      <w:pPr>
        <w:spacing w:after="120"/>
        <w:jc w:val="both"/>
        <w:rPr>
          <w:sz w:val="22"/>
          <w:szCs w:val="22"/>
        </w:rPr>
      </w:pPr>
      <w:sdt>
        <w:sdtPr>
          <w:rPr>
            <w:rFonts w:asciiTheme="minorHAnsi" w:hAnsiTheme="minorHAnsi" w:cstheme="minorHAnsi"/>
            <w:sz w:val="22"/>
            <w:szCs w:val="22"/>
          </w:rPr>
          <w:id w:val="-1015064563"/>
          <w14:checkbox>
            <w14:checked w14:val="0"/>
            <w14:checkedState w14:val="2612" w14:font="MS Gothic"/>
            <w14:uncheckedState w14:val="2610" w14:font="MS Gothic"/>
          </w14:checkbox>
        </w:sdtPr>
        <w:sdtEndPr/>
        <w:sdtContent>
          <w:r w:rsidR="00542ED8" w:rsidRPr="00542ED8">
            <w:rPr>
              <w:rFonts w:ascii="MS Gothic" w:eastAsia="MS Gothic" w:hAnsi="MS Gothic" w:cstheme="minorHAnsi" w:hint="eastAsia"/>
              <w:sz w:val="22"/>
              <w:szCs w:val="22"/>
            </w:rPr>
            <w:t>☐</w:t>
          </w:r>
        </w:sdtContent>
      </w:sdt>
      <w:r w:rsidR="00542ED8" w:rsidRPr="00542ED8">
        <w:rPr>
          <w:sz w:val="22"/>
          <w:szCs w:val="22"/>
        </w:rPr>
        <w:t xml:space="preserve"> Ability to design and develop business intelligence solutions</w:t>
      </w:r>
    </w:p>
    <w:p w14:paraId="7B0DC72E" w14:textId="77777777" w:rsidR="00542ED8" w:rsidRPr="00542ED8" w:rsidRDefault="003E7603" w:rsidP="00542ED8">
      <w:pPr>
        <w:spacing w:after="120"/>
        <w:ind w:left="284" w:hanging="284"/>
        <w:rPr>
          <w:sz w:val="22"/>
          <w:szCs w:val="22"/>
        </w:rPr>
      </w:pPr>
      <w:sdt>
        <w:sdtPr>
          <w:rPr>
            <w:rFonts w:asciiTheme="minorHAnsi" w:hAnsiTheme="minorHAnsi" w:cstheme="minorHAnsi"/>
            <w:sz w:val="22"/>
            <w:szCs w:val="22"/>
          </w:rPr>
          <w:id w:val="289027476"/>
          <w14:checkbox>
            <w14:checked w14:val="0"/>
            <w14:checkedState w14:val="2612" w14:font="MS Gothic"/>
            <w14:uncheckedState w14:val="2610" w14:font="MS Gothic"/>
          </w14:checkbox>
        </w:sdtPr>
        <w:sdtEndPr/>
        <w:sdtContent>
          <w:r w:rsidR="00542ED8" w:rsidRPr="00542ED8">
            <w:rPr>
              <w:rFonts w:ascii="MS Gothic" w:eastAsia="MS Gothic" w:hAnsi="MS Gothic" w:cstheme="minorHAnsi" w:hint="eastAsia"/>
              <w:sz w:val="22"/>
              <w:szCs w:val="22"/>
            </w:rPr>
            <w:t>☐</w:t>
          </w:r>
        </w:sdtContent>
      </w:sdt>
      <w:r w:rsidR="00542ED8" w:rsidRPr="00542ED8">
        <w:rPr>
          <w:rFonts w:asciiTheme="minorHAnsi" w:hAnsiTheme="minorHAnsi" w:cstheme="minorHAnsi"/>
          <w:sz w:val="22"/>
          <w:szCs w:val="22"/>
        </w:rPr>
        <w:t xml:space="preserve"> </w:t>
      </w:r>
      <w:r w:rsidR="00542ED8" w:rsidRPr="00542ED8">
        <w:rPr>
          <w:sz w:val="22"/>
          <w:szCs w:val="22"/>
        </w:rPr>
        <w:t>Awareness of and keeping up to date with advances in digital analytics tools and data manipulation products</w:t>
      </w:r>
    </w:p>
    <w:p w14:paraId="7B0DC72F" w14:textId="77777777" w:rsidR="00473945" w:rsidRDefault="003E7603" w:rsidP="00542ED8">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392778997"/>
          <w14:checkbox>
            <w14:checked w14:val="0"/>
            <w14:checkedState w14:val="2612" w14:font="MS Gothic"/>
            <w14:uncheckedState w14:val="2610" w14:font="MS Gothic"/>
          </w14:checkbox>
        </w:sdtPr>
        <w:sdtEndPr/>
        <w:sdtContent>
          <w:r w:rsidR="00542ED8" w:rsidRPr="00542ED8">
            <w:rPr>
              <w:rFonts w:ascii="MS Gothic" w:eastAsia="MS Gothic" w:hAnsi="MS Gothic" w:cstheme="minorHAnsi" w:hint="eastAsia"/>
              <w:sz w:val="22"/>
              <w:szCs w:val="22"/>
            </w:rPr>
            <w:t>☐</w:t>
          </w:r>
        </w:sdtContent>
      </w:sdt>
      <w:r w:rsidR="00542ED8" w:rsidRPr="00542ED8">
        <w:rPr>
          <w:rFonts w:asciiTheme="minorHAnsi" w:hAnsiTheme="minorHAnsi" w:cstheme="minorHAnsi"/>
          <w:sz w:val="22"/>
          <w:szCs w:val="22"/>
        </w:rPr>
        <w:t xml:space="preserve"> </w:t>
      </w:r>
      <w:r w:rsidR="00542ED8" w:rsidRPr="00542ED8">
        <w:rPr>
          <w:sz w:val="22"/>
          <w:szCs w:val="22"/>
        </w:rPr>
        <w:t>Collecting, collating, cleansing, synthesising and interpreting data to derive meaningful and actionable insights</w:t>
      </w:r>
      <w:r w:rsidR="00473945" w:rsidRPr="00473945">
        <w:rPr>
          <w:rFonts w:asciiTheme="minorHAnsi" w:hAnsiTheme="minorHAnsi" w:cstheme="minorHAnsi"/>
          <w:sz w:val="22"/>
          <w:szCs w:val="22"/>
        </w:rPr>
        <w:t>.</w:t>
      </w:r>
    </w:p>
    <w:p w14:paraId="7B0DC730"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7B0DC735" w14:textId="77777777" w:rsidTr="004F2D12">
        <w:tc>
          <w:tcPr>
            <w:tcW w:w="2802" w:type="dxa"/>
          </w:tcPr>
          <w:p w14:paraId="7B0DC731"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7B0DC732"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7B0DC733" w14:textId="77777777" w:rsidR="004F2D12" w:rsidRDefault="004F2D12" w:rsidP="00473945">
            <w:pPr>
              <w:rPr>
                <w:color w:val="7F7F7F" w:themeColor="text1" w:themeTint="80"/>
                <w:sz w:val="22"/>
                <w:szCs w:val="22"/>
              </w:rPr>
            </w:pPr>
          </w:p>
          <w:p w14:paraId="7B0DC734" w14:textId="77777777" w:rsidR="004F2D12" w:rsidRPr="004F2D12" w:rsidRDefault="004F2D12" w:rsidP="00473945">
            <w:pPr>
              <w:rPr>
                <w:color w:val="7F7F7F" w:themeColor="text1" w:themeTint="80"/>
                <w:sz w:val="22"/>
                <w:szCs w:val="22"/>
              </w:rPr>
            </w:pPr>
          </w:p>
        </w:tc>
      </w:tr>
      <w:tr w:rsidR="004F2D12" w14:paraId="7B0DC73B" w14:textId="77777777" w:rsidTr="004F2D12">
        <w:tc>
          <w:tcPr>
            <w:tcW w:w="2802" w:type="dxa"/>
          </w:tcPr>
          <w:p w14:paraId="7B0DC736" w14:textId="77777777" w:rsidR="004F2D12" w:rsidRPr="00F85A45" w:rsidRDefault="004F2D12" w:rsidP="00473945">
            <w:pPr>
              <w:rPr>
                <w:sz w:val="22"/>
                <w:szCs w:val="22"/>
              </w:rPr>
            </w:pPr>
            <w:r w:rsidRPr="00F85A45">
              <w:rPr>
                <w:sz w:val="22"/>
                <w:szCs w:val="22"/>
              </w:rPr>
              <w:t>Provide Examples</w:t>
            </w:r>
          </w:p>
        </w:tc>
        <w:tc>
          <w:tcPr>
            <w:tcW w:w="6378" w:type="dxa"/>
          </w:tcPr>
          <w:p w14:paraId="7B0DC737"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7B0DC738" w14:textId="457B0440"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E13308" w:rsidRPr="00E13308">
              <w:rPr>
                <w:color w:val="7F7F7F" w:themeColor="text1" w:themeTint="80"/>
                <w:sz w:val="22"/>
                <w:szCs w:val="22"/>
              </w:rPr>
              <w:t xml:space="preserve">data </w:t>
            </w:r>
            <w:r w:rsidR="003E7603">
              <w:rPr>
                <w:color w:val="7F7F7F" w:themeColor="text1" w:themeTint="80"/>
                <w:sz w:val="22"/>
                <w:szCs w:val="22"/>
              </w:rPr>
              <w:t>analytics</w:t>
            </w:r>
            <w:r w:rsidR="00E13308" w:rsidRPr="00E13308">
              <w:rPr>
                <w:color w:val="7F7F7F" w:themeColor="text1" w:themeTint="80"/>
                <w:sz w:val="22"/>
                <w:szCs w:val="22"/>
              </w:rPr>
              <w:t xml:space="preserve"> </w:t>
            </w:r>
            <w:r w:rsidRPr="004F2D12">
              <w:rPr>
                <w:color w:val="7F7F7F" w:themeColor="text1" w:themeTint="80"/>
                <w:sz w:val="22"/>
                <w:szCs w:val="22"/>
              </w:rPr>
              <w:t>services to your customers</w:t>
            </w:r>
            <w:r w:rsidR="00831925">
              <w:rPr>
                <w:color w:val="7F7F7F" w:themeColor="text1" w:themeTint="80"/>
                <w:sz w:val="22"/>
                <w:szCs w:val="22"/>
              </w:rPr>
              <w:t>.</w:t>
            </w:r>
          </w:p>
          <w:p w14:paraId="7B0DC739" w14:textId="77777777" w:rsidR="004F2D12" w:rsidRDefault="004F2D12" w:rsidP="00473945">
            <w:pPr>
              <w:rPr>
                <w:b/>
              </w:rPr>
            </w:pPr>
          </w:p>
          <w:p w14:paraId="7B0DC73A" w14:textId="77777777" w:rsidR="004F2D12" w:rsidRDefault="004F2D12" w:rsidP="00473945">
            <w:pPr>
              <w:rPr>
                <w:b/>
              </w:rPr>
            </w:pPr>
          </w:p>
        </w:tc>
      </w:tr>
      <w:tr w:rsidR="003E7603" w14:paraId="7B0DC73F" w14:textId="77777777" w:rsidTr="004F2D12">
        <w:tc>
          <w:tcPr>
            <w:tcW w:w="2802" w:type="dxa"/>
          </w:tcPr>
          <w:p w14:paraId="7B0DC73C" w14:textId="1B49305A" w:rsidR="003E7603" w:rsidRPr="00F85A45" w:rsidRDefault="003E7603" w:rsidP="003E7603">
            <w:pPr>
              <w:rPr>
                <w:sz w:val="22"/>
                <w:szCs w:val="22"/>
              </w:rPr>
            </w:pPr>
            <w:bookmarkStart w:id="1" w:name="_GoBack" w:colFirst="0" w:colLast="1"/>
            <w:r w:rsidRPr="00F85A45">
              <w:rPr>
                <w:sz w:val="22"/>
                <w:szCs w:val="22"/>
              </w:rPr>
              <w:t>Case Studies</w:t>
            </w:r>
            <w:r>
              <w:rPr>
                <w:sz w:val="22"/>
                <w:szCs w:val="22"/>
              </w:rPr>
              <w:t xml:space="preserve"> (optional)</w:t>
            </w:r>
          </w:p>
        </w:tc>
        <w:tc>
          <w:tcPr>
            <w:tcW w:w="6378" w:type="dxa"/>
          </w:tcPr>
          <w:p w14:paraId="61D0B17A" w14:textId="77777777" w:rsidR="003E7603" w:rsidRDefault="003E7603" w:rsidP="003E7603">
            <w:pPr>
              <w:rPr>
                <w:color w:val="7F7F7F" w:themeColor="text1" w:themeTint="80"/>
                <w:sz w:val="22"/>
                <w:szCs w:val="22"/>
              </w:rPr>
            </w:pPr>
            <w:r>
              <w:rPr>
                <w:color w:val="7F7F7F" w:themeColor="text1" w:themeTint="80"/>
                <w:sz w:val="22"/>
                <w:szCs w:val="22"/>
              </w:rPr>
              <w:t>Please provide case studies (in PDF format or URL link) as supporting evidence.</w:t>
            </w:r>
          </w:p>
          <w:p w14:paraId="7B0DC73E" w14:textId="77777777" w:rsidR="003E7603" w:rsidRPr="004F2D12" w:rsidRDefault="003E7603" w:rsidP="003E7603">
            <w:pPr>
              <w:rPr>
                <w:color w:val="7F7F7F" w:themeColor="text1" w:themeTint="80"/>
                <w:sz w:val="22"/>
                <w:szCs w:val="22"/>
              </w:rPr>
            </w:pPr>
          </w:p>
        </w:tc>
      </w:tr>
      <w:bookmarkEnd w:id="1"/>
    </w:tbl>
    <w:p w14:paraId="7B0DC740" w14:textId="77777777" w:rsidR="00473945" w:rsidRDefault="00473945" w:rsidP="00473945">
      <w:pPr>
        <w:spacing w:after="0"/>
        <w:rPr>
          <w:b/>
        </w:rPr>
      </w:pPr>
    </w:p>
    <w:p w14:paraId="7B0DC741"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7B0DC74A" w14:textId="77777777" w:rsidTr="00473945">
        <w:tc>
          <w:tcPr>
            <w:tcW w:w="2802" w:type="dxa"/>
          </w:tcPr>
          <w:p w14:paraId="7B0DC742" w14:textId="77777777" w:rsidR="00473945" w:rsidRPr="00F85A45" w:rsidRDefault="00473945" w:rsidP="007C15DD">
            <w:pPr>
              <w:rPr>
                <w:sz w:val="22"/>
                <w:szCs w:val="22"/>
              </w:rPr>
            </w:pPr>
            <w:r w:rsidRPr="00F85A45">
              <w:rPr>
                <w:sz w:val="22"/>
                <w:szCs w:val="22"/>
              </w:rPr>
              <w:t>Resource Availability</w:t>
            </w:r>
          </w:p>
        </w:tc>
        <w:tc>
          <w:tcPr>
            <w:tcW w:w="6378" w:type="dxa"/>
          </w:tcPr>
          <w:p w14:paraId="7B0DC743"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7B0DC744" w14:textId="77777777" w:rsidR="00473945" w:rsidRPr="00473945" w:rsidRDefault="00473945" w:rsidP="007C15DD">
            <w:pPr>
              <w:rPr>
                <w:b/>
                <w:sz w:val="22"/>
                <w:szCs w:val="22"/>
              </w:rPr>
            </w:pPr>
          </w:p>
          <w:p w14:paraId="7B0DC745" w14:textId="77777777" w:rsidR="00473945" w:rsidRDefault="00473945" w:rsidP="007C15DD">
            <w:pPr>
              <w:rPr>
                <w:b/>
                <w:sz w:val="22"/>
                <w:szCs w:val="22"/>
              </w:rPr>
            </w:pPr>
          </w:p>
          <w:p w14:paraId="7B0DC746" w14:textId="77777777" w:rsidR="00473945" w:rsidRPr="00473945" w:rsidRDefault="00473945" w:rsidP="007C15DD">
            <w:pPr>
              <w:rPr>
                <w:b/>
                <w:sz w:val="22"/>
                <w:szCs w:val="22"/>
              </w:rPr>
            </w:pPr>
          </w:p>
          <w:p w14:paraId="7B0DC747" w14:textId="77777777" w:rsidR="00473945" w:rsidRDefault="00473945" w:rsidP="007C15DD">
            <w:pPr>
              <w:rPr>
                <w:b/>
                <w:sz w:val="22"/>
                <w:szCs w:val="22"/>
              </w:rPr>
            </w:pPr>
          </w:p>
          <w:p w14:paraId="7B0DC748" w14:textId="77777777" w:rsidR="00473945" w:rsidRPr="00473945" w:rsidRDefault="00473945" w:rsidP="007C15DD">
            <w:pPr>
              <w:rPr>
                <w:b/>
                <w:sz w:val="22"/>
                <w:szCs w:val="22"/>
              </w:rPr>
            </w:pPr>
          </w:p>
          <w:p w14:paraId="7B0DC749" w14:textId="77777777" w:rsidR="00473945" w:rsidRPr="00473945" w:rsidRDefault="00473945" w:rsidP="007C15DD">
            <w:pPr>
              <w:rPr>
                <w:b/>
                <w:sz w:val="22"/>
                <w:szCs w:val="22"/>
              </w:rPr>
            </w:pPr>
          </w:p>
        </w:tc>
      </w:tr>
      <w:tr w:rsidR="00473945" w14:paraId="7B0DC751" w14:textId="77777777" w:rsidTr="00473945">
        <w:tc>
          <w:tcPr>
            <w:tcW w:w="2802" w:type="dxa"/>
          </w:tcPr>
          <w:p w14:paraId="7B0DC74B" w14:textId="77777777" w:rsidR="00473945" w:rsidRPr="00AB3EAC" w:rsidRDefault="00473945" w:rsidP="007C15DD">
            <w:pPr>
              <w:rPr>
                <w:sz w:val="22"/>
                <w:szCs w:val="22"/>
              </w:rPr>
            </w:pPr>
            <w:r w:rsidRPr="00AB3EAC">
              <w:rPr>
                <w:sz w:val="22"/>
                <w:szCs w:val="22"/>
              </w:rPr>
              <w:t>Capability Development</w:t>
            </w:r>
          </w:p>
        </w:tc>
        <w:tc>
          <w:tcPr>
            <w:tcW w:w="6378" w:type="dxa"/>
          </w:tcPr>
          <w:p w14:paraId="7B0DC74C"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7B0DC74D" w14:textId="77777777" w:rsidR="00473945" w:rsidRPr="00473945" w:rsidRDefault="00473945" w:rsidP="007C15DD">
            <w:pPr>
              <w:rPr>
                <w:color w:val="7F7F7F" w:themeColor="text1" w:themeTint="80"/>
                <w:sz w:val="22"/>
                <w:szCs w:val="22"/>
              </w:rPr>
            </w:pPr>
          </w:p>
          <w:p w14:paraId="7B0DC74E" w14:textId="77777777" w:rsidR="00473945" w:rsidRPr="00473945" w:rsidRDefault="00473945" w:rsidP="007C15DD">
            <w:pPr>
              <w:rPr>
                <w:b/>
                <w:sz w:val="22"/>
                <w:szCs w:val="22"/>
              </w:rPr>
            </w:pPr>
          </w:p>
          <w:p w14:paraId="7B0DC74F" w14:textId="77777777" w:rsidR="00473945" w:rsidRPr="00473945" w:rsidRDefault="00473945" w:rsidP="007C15DD">
            <w:pPr>
              <w:rPr>
                <w:b/>
                <w:sz w:val="22"/>
                <w:szCs w:val="22"/>
              </w:rPr>
            </w:pPr>
          </w:p>
          <w:p w14:paraId="7B0DC750" w14:textId="77777777" w:rsidR="00473945" w:rsidRPr="00473945" w:rsidRDefault="00473945" w:rsidP="007C15DD">
            <w:pPr>
              <w:rPr>
                <w:b/>
                <w:sz w:val="22"/>
                <w:szCs w:val="22"/>
              </w:rPr>
            </w:pPr>
          </w:p>
        </w:tc>
      </w:tr>
      <w:tr w:rsidR="00473945" w14:paraId="7B0DC757" w14:textId="77777777" w:rsidTr="00473945">
        <w:tc>
          <w:tcPr>
            <w:tcW w:w="2802" w:type="dxa"/>
          </w:tcPr>
          <w:p w14:paraId="7B0DC752" w14:textId="77777777" w:rsidR="00473945" w:rsidRPr="00AB3EAC" w:rsidRDefault="00473945" w:rsidP="007C15DD">
            <w:pPr>
              <w:rPr>
                <w:sz w:val="22"/>
                <w:szCs w:val="22"/>
              </w:rPr>
            </w:pPr>
            <w:r w:rsidRPr="00AB3EAC">
              <w:rPr>
                <w:sz w:val="22"/>
                <w:szCs w:val="22"/>
              </w:rPr>
              <w:t>Knowledge Management</w:t>
            </w:r>
          </w:p>
        </w:tc>
        <w:tc>
          <w:tcPr>
            <w:tcW w:w="6378" w:type="dxa"/>
          </w:tcPr>
          <w:p w14:paraId="7B0DC753"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7B0DC754" w14:textId="77777777" w:rsidR="00473945" w:rsidRPr="00473945" w:rsidRDefault="00473945" w:rsidP="007C15DD">
            <w:pPr>
              <w:rPr>
                <w:color w:val="7F7F7F" w:themeColor="text1" w:themeTint="80"/>
                <w:sz w:val="22"/>
                <w:szCs w:val="22"/>
              </w:rPr>
            </w:pPr>
          </w:p>
          <w:p w14:paraId="7B0DC755" w14:textId="77777777" w:rsidR="00473945" w:rsidRDefault="00473945" w:rsidP="007C15DD">
            <w:pPr>
              <w:rPr>
                <w:color w:val="7F7F7F" w:themeColor="text1" w:themeTint="80"/>
                <w:sz w:val="22"/>
                <w:szCs w:val="22"/>
              </w:rPr>
            </w:pPr>
          </w:p>
          <w:p w14:paraId="7B0DC756" w14:textId="77777777" w:rsidR="00473945" w:rsidRPr="00473945" w:rsidRDefault="00473945" w:rsidP="007C15DD">
            <w:pPr>
              <w:rPr>
                <w:color w:val="7F7F7F" w:themeColor="text1" w:themeTint="80"/>
                <w:sz w:val="22"/>
                <w:szCs w:val="22"/>
              </w:rPr>
            </w:pPr>
          </w:p>
        </w:tc>
      </w:tr>
      <w:tr w:rsidR="00473945" w14:paraId="7B0DC75E" w14:textId="77777777" w:rsidTr="00473945">
        <w:tc>
          <w:tcPr>
            <w:tcW w:w="2802" w:type="dxa"/>
          </w:tcPr>
          <w:p w14:paraId="7B0DC758" w14:textId="77777777" w:rsidR="00473945" w:rsidRPr="00AB3EAC" w:rsidRDefault="00473945" w:rsidP="007C15DD">
            <w:pPr>
              <w:rPr>
                <w:sz w:val="22"/>
                <w:szCs w:val="22"/>
              </w:rPr>
            </w:pPr>
            <w:r w:rsidRPr="00AB3EAC">
              <w:rPr>
                <w:sz w:val="22"/>
                <w:szCs w:val="22"/>
              </w:rPr>
              <w:t>Security</w:t>
            </w:r>
          </w:p>
        </w:tc>
        <w:tc>
          <w:tcPr>
            <w:tcW w:w="6378" w:type="dxa"/>
          </w:tcPr>
          <w:p w14:paraId="7B0DC759"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7B0DC75A" w14:textId="77777777" w:rsidR="00473945" w:rsidRPr="00473945" w:rsidRDefault="00473945" w:rsidP="007C15DD">
            <w:pPr>
              <w:rPr>
                <w:color w:val="7F7F7F" w:themeColor="text1" w:themeTint="80"/>
                <w:sz w:val="22"/>
                <w:szCs w:val="22"/>
              </w:rPr>
            </w:pPr>
          </w:p>
          <w:p w14:paraId="7B0DC75B" w14:textId="77777777" w:rsidR="00473945" w:rsidRPr="00473945" w:rsidRDefault="00473945" w:rsidP="007C15DD">
            <w:pPr>
              <w:rPr>
                <w:color w:val="7F7F7F" w:themeColor="text1" w:themeTint="80"/>
                <w:sz w:val="22"/>
                <w:szCs w:val="22"/>
              </w:rPr>
            </w:pPr>
          </w:p>
          <w:p w14:paraId="7B0DC75C" w14:textId="77777777" w:rsidR="00473945" w:rsidRPr="00473945" w:rsidRDefault="00473945" w:rsidP="007C15DD">
            <w:pPr>
              <w:rPr>
                <w:color w:val="7F7F7F" w:themeColor="text1" w:themeTint="80"/>
                <w:sz w:val="22"/>
                <w:szCs w:val="22"/>
              </w:rPr>
            </w:pPr>
          </w:p>
          <w:p w14:paraId="7B0DC75D" w14:textId="77777777" w:rsidR="00473945" w:rsidRPr="00473945" w:rsidRDefault="00473945" w:rsidP="007C15DD">
            <w:pPr>
              <w:rPr>
                <w:color w:val="7F7F7F" w:themeColor="text1" w:themeTint="80"/>
                <w:sz w:val="22"/>
                <w:szCs w:val="22"/>
              </w:rPr>
            </w:pPr>
          </w:p>
        </w:tc>
      </w:tr>
    </w:tbl>
    <w:p w14:paraId="7B0DC75F" w14:textId="77777777" w:rsidR="00473945" w:rsidRDefault="00473945" w:rsidP="007C15DD">
      <w:pPr>
        <w:rPr>
          <w:b/>
        </w:rPr>
      </w:pPr>
    </w:p>
    <w:p w14:paraId="7B0DC760" w14:textId="77777777" w:rsidR="00160854" w:rsidRDefault="00160854" w:rsidP="007C15DD">
      <w:pPr>
        <w:rPr>
          <w:b/>
        </w:rPr>
      </w:pPr>
    </w:p>
    <w:p w14:paraId="7B0DC761" w14:textId="77777777" w:rsidR="00160854" w:rsidRDefault="00160854" w:rsidP="007C15DD">
      <w:pPr>
        <w:rPr>
          <w:b/>
        </w:rPr>
      </w:pPr>
    </w:p>
    <w:p w14:paraId="7B0DC762" w14:textId="77777777" w:rsidR="007C15DD" w:rsidRPr="00AE4A54" w:rsidRDefault="00601044" w:rsidP="00601044">
      <w:pPr>
        <w:spacing w:after="0"/>
        <w:rPr>
          <w:b/>
        </w:rPr>
      </w:pPr>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7B0DC766" w14:textId="77777777" w:rsidTr="00601044">
        <w:tc>
          <w:tcPr>
            <w:tcW w:w="2802" w:type="dxa"/>
          </w:tcPr>
          <w:p w14:paraId="7B0DC763" w14:textId="77777777" w:rsidR="00601044" w:rsidRPr="00D70197" w:rsidRDefault="00624F4F" w:rsidP="00DD5B53">
            <w:pPr>
              <w:rPr>
                <w:sz w:val="22"/>
                <w:szCs w:val="22"/>
              </w:rPr>
            </w:pPr>
            <w:r w:rsidRPr="00D70197">
              <w:rPr>
                <w:sz w:val="22"/>
                <w:szCs w:val="22"/>
              </w:rPr>
              <w:t>Standard Rate Card</w:t>
            </w:r>
          </w:p>
        </w:tc>
        <w:tc>
          <w:tcPr>
            <w:tcW w:w="6378" w:type="dxa"/>
          </w:tcPr>
          <w:p w14:paraId="7B0DC764"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7B0DC765" w14:textId="77777777" w:rsidR="00601044" w:rsidRDefault="00601044" w:rsidP="00DD5B53"/>
        </w:tc>
      </w:tr>
      <w:tr w:rsidR="00601044" w14:paraId="7B0DC76F" w14:textId="77777777" w:rsidTr="00601044">
        <w:tc>
          <w:tcPr>
            <w:tcW w:w="2802" w:type="dxa"/>
          </w:tcPr>
          <w:p w14:paraId="7B0DC767" w14:textId="77777777" w:rsidR="00601044" w:rsidRPr="00D70197" w:rsidRDefault="00624F4F" w:rsidP="00DD5B53">
            <w:pPr>
              <w:rPr>
                <w:sz w:val="22"/>
                <w:szCs w:val="22"/>
              </w:rPr>
            </w:pPr>
            <w:r w:rsidRPr="00D70197">
              <w:rPr>
                <w:sz w:val="22"/>
                <w:szCs w:val="22"/>
              </w:rPr>
              <w:t>Pricing Model</w:t>
            </w:r>
          </w:p>
        </w:tc>
        <w:tc>
          <w:tcPr>
            <w:tcW w:w="6378" w:type="dxa"/>
          </w:tcPr>
          <w:p w14:paraId="7B0DC768"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7B0DC769"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7B0DC76A"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7B0DC76B"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7B0DC76C"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7B0DC76D"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7B0DC76E" w14:textId="77777777" w:rsidR="00601044" w:rsidRDefault="00601044" w:rsidP="00DD5B53"/>
        </w:tc>
      </w:tr>
    </w:tbl>
    <w:p w14:paraId="7B0DC770"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DC778" w14:textId="77777777" w:rsidR="007C15DD" w:rsidRDefault="007C15DD">
      <w:r>
        <w:separator/>
      </w:r>
    </w:p>
    <w:p w14:paraId="7B0DC779" w14:textId="77777777" w:rsidR="007C15DD" w:rsidRDefault="007C15DD"/>
    <w:p w14:paraId="7B0DC77A" w14:textId="77777777" w:rsidR="007C15DD" w:rsidRDefault="007C15DD"/>
  </w:endnote>
  <w:endnote w:type="continuationSeparator" w:id="0">
    <w:p w14:paraId="7B0DC77B" w14:textId="77777777" w:rsidR="007C15DD" w:rsidRDefault="007C15DD">
      <w:r>
        <w:continuationSeparator/>
      </w:r>
    </w:p>
    <w:p w14:paraId="7B0DC77C" w14:textId="77777777" w:rsidR="007C15DD" w:rsidRDefault="007C15DD"/>
    <w:p w14:paraId="7B0DC77D"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C77E" w14:textId="77777777" w:rsidR="008504D0" w:rsidRDefault="00542ED8" w:rsidP="00126FDE">
    <w:pPr>
      <w:pStyle w:val="Footer"/>
      <w:tabs>
        <w:tab w:val="right" w:pos="9071"/>
      </w:tabs>
      <w:ind w:right="-1"/>
    </w:pPr>
    <w:r w:rsidRPr="00542ED8">
      <w:t xml:space="preserve">Data Analytics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DC773" w14:textId="77777777" w:rsidR="007C15DD" w:rsidRDefault="007C15DD" w:rsidP="00FB1990">
      <w:pPr>
        <w:pStyle w:val="Spacer"/>
      </w:pPr>
      <w:r>
        <w:separator/>
      </w:r>
    </w:p>
    <w:p w14:paraId="7B0DC774" w14:textId="77777777" w:rsidR="007C15DD" w:rsidRDefault="007C15DD" w:rsidP="00FB1990">
      <w:pPr>
        <w:pStyle w:val="Spacer"/>
      </w:pPr>
    </w:p>
  </w:footnote>
  <w:footnote w:type="continuationSeparator" w:id="0">
    <w:p w14:paraId="7B0DC775" w14:textId="77777777" w:rsidR="007C15DD" w:rsidRDefault="007C15DD">
      <w:r>
        <w:continuationSeparator/>
      </w:r>
    </w:p>
    <w:p w14:paraId="7B0DC776" w14:textId="77777777" w:rsidR="007C15DD" w:rsidRDefault="007C15DD"/>
    <w:p w14:paraId="7B0DC777"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E7603"/>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0197"/>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B0DC713"/>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4UAZY7VS6QRJ-1635440588-44</_dlc_DocId>
    <_dlc_DocIdUrl xmlns="4f774fce-6c9c-466c-a65d-23bece2386af">
      <Url>https://dia.cohesion.net.nz/Sites/GCIO/MPPP/PRJS/CM/_layouts/15/DocIdRedir.aspx?ID=4UAZY7VS6QRJ-1635440588-44</Url>
      <Description>4UAZY7VS6QRJ-1635440588-44</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BD6E0-D16D-4CC7-AFE2-24180C722ADC}">
  <ds:schemaRef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B07927D3-7B25-4061-9273-73D2351652AB}">
  <ds:schemaRefs>
    <ds:schemaRef ds:uri="http://schemas.microsoft.com/sharepoint/v3/contenttype/forms"/>
  </ds:schemaRefs>
</ds:datastoreItem>
</file>

<file path=customXml/itemProps3.xml><?xml version="1.0" encoding="utf-8"?>
<ds:datastoreItem xmlns:ds="http://schemas.openxmlformats.org/officeDocument/2006/customXml" ds:itemID="{D3834413-70DF-4BB4-AC67-72E5AAF5A215}">
  <ds:schemaRefs>
    <ds:schemaRef ds:uri="http://schemas.microsoft.com/sharepoint/events"/>
  </ds:schemaRefs>
</ds:datastoreItem>
</file>

<file path=customXml/itemProps4.xml><?xml version="1.0" encoding="utf-8"?>
<ds:datastoreItem xmlns:ds="http://schemas.openxmlformats.org/officeDocument/2006/customXml" ds:itemID="{84DAD95B-6F00-4B15-8E66-87FF27475599}"/>
</file>

<file path=customXml/itemProps5.xml><?xml version="1.0" encoding="utf-8"?>
<ds:datastoreItem xmlns:ds="http://schemas.openxmlformats.org/officeDocument/2006/customXml" ds:itemID="{755138BB-326C-489B-9F4C-7CDBFA57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2020-05-11T00:59:00Z</dcterms:created>
  <dcterms:modified xsi:type="dcterms:W3CDTF">2020-05-12T05:28:00Z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0b03d316-6fed-44f4-b0e2-eef312dabc09</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